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2C" w:rsidRPr="00A67C2E" w:rsidRDefault="0040382C" w:rsidP="00A67C2E">
      <w:pPr>
        <w:spacing w:line="360" w:lineRule="auto"/>
        <w:ind w:firstLine="709"/>
        <w:jc w:val="center"/>
        <w:rPr>
          <w:rFonts w:cs="Times New Roman"/>
          <w:b/>
          <w:sz w:val="28"/>
          <w:szCs w:val="28"/>
        </w:rPr>
      </w:pPr>
      <w:bookmarkStart w:id="0" w:name="_GoBack"/>
      <w:bookmarkEnd w:id="0"/>
      <w:r w:rsidRPr="00A67C2E">
        <w:rPr>
          <w:rFonts w:cs="Times New Roman"/>
          <w:b/>
          <w:sz w:val="28"/>
          <w:szCs w:val="28"/>
          <w:lang w:val="en-US"/>
        </w:rPr>
        <w:t>I</w:t>
      </w:r>
      <w:r w:rsidRPr="00A67C2E">
        <w:rPr>
          <w:rFonts w:cs="Times New Roman"/>
          <w:b/>
          <w:sz w:val="28"/>
          <w:szCs w:val="28"/>
        </w:rPr>
        <w:t>. Общее положение</w:t>
      </w:r>
    </w:p>
    <w:p w:rsidR="000621DE" w:rsidRPr="00A67C2E" w:rsidRDefault="000621DE" w:rsidP="00A67C2E">
      <w:pPr>
        <w:spacing w:line="360" w:lineRule="auto"/>
        <w:ind w:firstLine="709"/>
        <w:jc w:val="both"/>
        <w:rPr>
          <w:rFonts w:cs="Times New Roman"/>
          <w:sz w:val="28"/>
          <w:szCs w:val="28"/>
        </w:rPr>
      </w:pPr>
      <w:r w:rsidRPr="00A67C2E">
        <w:rPr>
          <w:rFonts w:cs="Times New Roman"/>
          <w:sz w:val="28"/>
          <w:szCs w:val="28"/>
        </w:rPr>
        <w:t>1.</w:t>
      </w:r>
      <w:r w:rsidR="00D20A3A">
        <w:rPr>
          <w:rFonts w:cs="Times New Roman"/>
          <w:sz w:val="28"/>
          <w:szCs w:val="28"/>
        </w:rPr>
        <w:t>1.</w:t>
      </w:r>
      <w:r w:rsidRPr="00A67C2E">
        <w:rPr>
          <w:rFonts w:cs="Times New Roman"/>
          <w:sz w:val="28"/>
          <w:szCs w:val="28"/>
        </w:rPr>
        <w:t xml:space="preserve"> Полное официальное наименование: Муниципальное автономное учреждение дополнительного образования</w:t>
      </w:r>
      <w:r w:rsidR="00A775B5">
        <w:rPr>
          <w:rFonts w:cs="Times New Roman"/>
          <w:sz w:val="28"/>
          <w:szCs w:val="28"/>
        </w:rPr>
        <w:t xml:space="preserve"> </w:t>
      </w:r>
      <w:proofErr w:type="spellStart"/>
      <w:r w:rsidR="00A775B5">
        <w:rPr>
          <w:rFonts w:cs="Times New Roman"/>
          <w:sz w:val="28"/>
          <w:szCs w:val="28"/>
        </w:rPr>
        <w:t>Шарканская</w:t>
      </w:r>
      <w:proofErr w:type="spellEnd"/>
      <w:r w:rsidRPr="00A67C2E">
        <w:rPr>
          <w:rFonts w:cs="Times New Roman"/>
          <w:sz w:val="28"/>
          <w:szCs w:val="28"/>
        </w:rPr>
        <w:t xml:space="preserve"> специализированная спо</w:t>
      </w:r>
      <w:r w:rsidR="00A775B5">
        <w:rPr>
          <w:rFonts w:cs="Times New Roman"/>
          <w:sz w:val="28"/>
          <w:szCs w:val="28"/>
        </w:rPr>
        <w:t xml:space="preserve">ртивная школа </w:t>
      </w:r>
      <w:r w:rsidRPr="00A67C2E">
        <w:rPr>
          <w:rFonts w:cs="Times New Roman"/>
          <w:sz w:val="28"/>
          <w:szCs w:val="28"/>
        </w:rPr>
        <w:t xml:space="preserve"> имени Юрия Романовича Шкляева (далее - Учреждение). </w:t>
      </w:r>
    </w:p>
    <w:p w:rsidR="000621DE" w:rsidRPr="00A67C2E" w:rsidRDefault="000621DE" w:rsidP="00A67C2E">
      <w:pPr>
        <w:spacing w:line="360" w:lineRule="auto"/>
        <w:ind w:firstLine="709"/>
        <w:jc w:val="both"/>
        <w:rPr>
          <w:rFonts w:cs="Times New Roman"/>
          <w:sz w:val="28"/>
          <w:szCs w:val="28"/>
        </w:rPr>
      </w:pPr>
      <w:r w:rsidRPr="00A67C2E">
        <w:rPr>
          <w:rFonts w:cs="Times New Roman"/>
          <w:sz w:val="28"/>
          <w:szCs w:val="28"/>
        </w:rPr>
        <w:t xml:space="preserve">Сокращенное наименование Учреждения: </w:t>
      </w:r>
      <w:r w:rsidR="000E5964" w:rsidRPr="00A775B5">
        <w:rPr>
          <w:rFonts w:cs="Times New Roman"/>
          <w:sz w:val="28"/>
          <w:szCs w:val="28"/>
        </w:rPr>
        <w:t xml:space="preserve">МАУ ДО </w:t>
      </w:r>
      <w:r w:rsidR="00A775B5" w:rsidRPr="00A775B5">
        <w:rPr>
          <w:rFonts w:cs="Times New Roman"/>
          <w:sz w:val="28"/>
          <w:szCs w:val="28"/>
        </w:rPr>
        <w:t>Ш</w:t>
      </w:r>
      <w:r w:rsidR="000E5964" w:rsidRPr="00A775B5">
        <w:rPr>
          <w:rFonts w:cs="Times New Roman"/>
          <w:sz w:val="28"/>
          <w:szCs w:val="28"/>
        </w:rPr>
        <w:t xml:space="preserve">ССШ </w:t>
      </w:r>
      <w:r w:rsidRPr="00A775B5">
        <w:rPr>
          <w:rFonts w:cs="Times New Roman"/>
          <w:sz w:val="28"/>
          <w:szCs w:val="28"/>
        </w:rPr>
        <w:t>им. Ю.Р. Шкляева.</w:t>
      </w:r>
      <w:r w:rsidRPr="00A67C2E">
        <w:rPr>
          <w:rFonts w:cs="Times New Roman"/>
          <w:sz w:val="28"/>
          <w:szCs w:val="28"/>
        </w:rPr>
        <w:t xml:space="preserve"> </w:t>
      </w:r>
    </w:p>
    <w:p w:rsidR="000621DE" w:rsidRPr="00A67C2E" w:rsidRDefault="000621DE" w:rsidP="00A67C2E">
      <w:pPr>
        <w:spacing w:line="360" w:lineRule="auto"/>
        <w:ind w:firstLine="709"/>
        <w:jc w:val="both"/>
        <w:rPr>
          <w:rFonts w:cs="Times New Roman"/>
          <w:sz w:val="28"/>
          <w:szCs w:val="28"/>
        </w:rPr>
      </w:pPr>
      <w:r w:rsidRPr="00A67C2E">
        <w:rPr>
          <w:rFonts w:cs="Times New Roman"/>
          <w:sz w:val="28"/>
          <w:szCs w:val="28"/>
        </w:rPr>
        <w:t xml:space="preserve">Организационно-правовая форма - муниципальное автономное учреждение. </w:t>
      </w:r>
    </w:p>
    <w:p w:rsidR="000621DE" w:rsidRPr="00A67C2E" w:rsidRDefault="000621DE" w:rsidP="00A67C2E">
      <w:pPr>
        <w:spacing w:line="360" w:lineRule="auto"/>
        <w:ind w:firstLine="709"/>
        <w:jc w:val="both"/>
        <w:rPr>
          <w:rFonts w:cs="Times New Roman"/>
          <w:sz w:val="28"/>
          <w:szCs w:val="28"/>
        </w:rPr>
      </w:pPr>
      <w:r w:rsidRPr="00A67C2E">
        <w:rPr>
          <w:rFonts w:cs="Times New Roman"/>
          <w:sz w:val="28"/>
          <w:szCs w:val="28"/>
        </w:rPr>
        <w:t xml:space="preserve">Муниципальное автономное учреждение дополнительного образования </w:t>
      </w:r>
      <w:proofErr w:type="spellStart"/>
      <w:r w:rsidR="00A775B5">
        <w:rPr>
          <w:rFonts w:cs="Times New Roman"/>
          <w:sz w:val="28"/>
          <w:szCs w:val="28"/>
        </w:rPr>
        <w:t>Шарканская</w:t>
      </w:r>
      <w:proofErr w:type="spellEnd"/>
      <w:r w:rsidR="00A775B5">
        <w:rPr>
          <w:rFonts w:cs="Times New Roman"/>
          <w:sz w:val="28"/>
          <w:szCs w:val="28"/>
        </w:rPr>
        <w:t xml:space="preserve"> </w:t>
      </w:r>
      <w:r w:rsidRPr="00A67C2E">
        <w:rPr>
          <w:rFonts w:cs="Times New Roman"/>
          <w:sz w:val="28"/>
          <w:szCs w:val="28"/>
        </w:rPr>
        <w:t>специализированная спо</w:t>
      </w:r>
      <w:r w:rsidR="00A775B5">
        <w:rPr>
          <w:rFonts w:cs="Times New Roman"/>
          <w:sz w:val="28"/>
          <w:szCs w:val="28"/>
        </w:rPr>
        <w:t>ртивная школа</w:t>
      </w:r>
      <w:r w:rsidRPr="00A67C2E">
        <w:rPr>
          <w:rFonts w:cs="Times New Roman"/>
          <w:sz w:val="28"/>
          <w:szCs w:val="28"/>
        </w:rPr>
        <w:t xml:space="preserve"> имени Юрия Романовича Шкляева является правопреемником Муниципального автономного учреждения дополнительного образования «Специализированная детско-юношеская спортивная школа имени Юрия Романовича Шкляева. </w:t>
      </w:r>
    </w:p>
    <w:p w:rsidR="00A775B5" w:rsidRDefault="000621DE" w:rsidP="00A67C2E">
      <w:pPr>
        <w:spacing w:line="360" w:lineRule="auto"/>
        <w:ind w:firstLine="709"/>
        <w:jc w:val="both"/>
        <w:rPr>
          <w:rFonts w:cs="Times New Roman"/>
          <w:sz w:val="28"/>
          <w:szCs w:val="28"/>
        </w:rPr>
      </w:pPr>
      <w:r w:rsidRPr="00A67C2E">
        <w:rPr>
          <w:rFonts w:cs="Times New Roman"/>
          <w:sz w:val="28"/>
          <w:szCs w:val="28"/>
        </w:rPr>
        <w:t xml:space="preserve">Юридический адрес: Россия, 427070, Удмуртская Республика, Шарканский район, с. Шаркан, ул. Коммунальная, д.7. </w:t>
      </w:r>
    </w:p>
    <w:p w:rsidR="000621DE" w:rsidRPr="00A67C2E" w:rsidRDefault="000621DE" w:rsidP="00A67C2E">
      <w:pPr>
        <w:spacing w:line="360" w:lineRule="auto"/>
        <w:ind w:firstLine="709"/>
        <w:jc w:val="both"/>
        <w:rPr>
          <w:rFonts w:cs="Times New Roman"/>
          <w:sz w:val="28"/>
          <w:szCs w:val="28"/>
        </w:rPr>
      </w:pPr>
      <w:r w:rsidRPr="00A67C2E">
        <w:rPr>
          <w:rFonts w:cs="Times New Roman"/>
          <w:sz w:val="28"/>
          <w:szCs w:val="28"/>
        </w:rPr>
        <w:t xml:space="preserve">Фактический адрес: Россия, 427070, Удмуртская Республика, Шарканский район, с. Шаркан, ул. Коммунальная, д.7. </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t>1.</w:t>
      </w:r>
      <w:r w:rsidR="000621DE" w:rsidRPr="00A67C2E">
        <w:rPr>
          <w:rFonts w:cs="Times New Roman"/>
          <w:sz w:val="28"/>
          <w:szCs w:val="28"/>
        </w:rPr>
        <w:t xml:space="preserve">2. Учредителем Учреждения является муниципальное образование </w:t>
      </w:r>
      <w:r w:rsidR="000621DE" w:rsidRPr="00A67C2E">
        <w:rPr>
          <w:rFonts w:cs="Times New Roman"/>
          <w:color w:val="000000" w:themeColor="text1"/>
          <w:sz w:val="28"/>
          <w:szCs w:val="28"/>
        </w:rPr>
        <w:t xml:space="preserve">«Муниципальный округ Шарканский район Удмуртской Республики». Функции и полномочия учредителя осуществляет Администрация муниципального образования «Муниципальный округ Шарканский район Удмуртской Республики». </w:t>
      </w:r>
      <w:r w:rsidR="000621DE" w:rsidRPr="00A67C2E">
        <w:rPr>
          <w:rFonts w:cs="Times New Roman"/>
          <w:sz w:val="28"/>
          <w:szCs w:val="28"/>
        </w:rPr>
        <w:t xml:space="preserve">Местонахождение Учредителя: Россия, Удмуртская Республика, Шарканский район, с. Шаркан, ул. Ленина, д.14. </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t>1.</w:t>
      </w:r>
      <w:r w:rsidR="000621DE" w:rsidRPr="00A67C2E">
        <w:rPr>
          <w:rFonts w:cs="Times New Roman"/>
          <w:sz w:val="28"/>
          <w:szCs w:val="28"/>
        </w:rPr>
        <w:t>3. Настоящий Устав яв</w:t>
      </w:r>
      <w:r w:rsidR="0040382C" w:rsidRPr="00A67C2E">
        <w:rPr>
          <w:rFonts w:cs="Times New Roman"/>
          <w:sz w:val="28"/>
          <w:szCs w:val="28"/>
        </w:rPr>
        <w:t xml:space="preserve">ляется учредительным документом </w:t>
      </w:r>
      <w:r>
        <w:rPr>
          <w:rFonts w:cs="Times New Roman"/>
          <w:sz w:val="28"/>
          <w:szCs w:val="28"/>
        </w:rPr>
        <w:t>Муниципального автономного</w:t>
      </w:r>
      <w:r w:rsidR="0040382C" w:rsidRPr="00A67C2E">
        <w:rPr>
          <w:rFonts w:cs="Times New Roman"/>
          <w:sz w:val="28"/>
          <w:szCs w:val="28"/>
        </w:rPr>
        <w:t xml:space="preserve"> учрежден</w:t>
      </w:r>
      <w:r>
        <w:rPr>
          <w:rFonts w:cs="Times New Roman"/>
          <w:sz w:val="28"/>
          <w:szCs w:val="28"/>
        </w:rPr>
        <w:t>ия</w:t>
      </w:r>
      <w:r w:rsidR="0040382C" w:rsidRPr="00A67C2E">
        <w:rPr>
          <w:rFonts w:cs="Times New Roman"/>
          <w:sz w:val="28"/>
          <w:szCs w:val="28"/>
        </w:rPr>
        <w:t xml:space="preserve"> дополнительного образования </w:t>
      </w:r>
      <w:proofErr w:type="spellStart"/>
      <w:r w:rsidR="00A775B5">
        <w:rPr>
          <w:rFonts w:cs="Times New Roman"/>
          <w:sz w:val="28"/>
          <w:szCs w:val="28"/>
        </w:rPr>
        <w:t>Шарканская</w:t>
      </w:r>
      <w:proofErr w:type="spellEnd"/>
      <w:r w:rsidR="00A775B5">
        <w:rPr>
          <w:rFonts w:cs="Times New Roman"/>
          <w:sz w:val="28"/>
          <w:szCs w:val="28"/>
        </w:rPr>
        <w:t xml:space="preserve"> </w:t>
      </w:r>
      <w:r w:rsidR="0040382C" w:rsidRPr="00A67C2E">
        <w:rPr>
          <w:rFonts w:cs="Times New Roman"/>
          <w:sz w:val="28"/>
          <w:szCs w:val="28"/>
        </w:rPr>
        <w:t>специализированная спортивная школа</w:t>
      </w:r>
      <w:r w:rsidR="00A775B5">
        <w:rPr>
          <w:rFonts w:cs="Times New Roman"/>
          <w:sz w:val="28"/>
          <w:szCs w:val="28"/>
        </w:rPr>
        <w:t xml:space="preserve"> </w:t>
      </w:r>
      <w:r w:rsidR="0040382C" w:rsidRPr="00A67C2E">
        <w:rPr>
          <w:rFonts w:cs="Times New Roman"/>
          <w:sz w:val="28"/>
          <w:szCs w:val="28"/>
        </w:rPr>
        <w:t>имени Юрия Романовича Шкляева</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lastRenderedPageBreak/>
        <w:t>1.</w:t>
      </w:r>
      <w:r w:rsidR="000621DE" w:rsidRPr="00A67C2E">
        <w:rPr>
          <w:rFonts w:cs="Times New Roman"/>
          <w:sz w:val="28"/>
          <w:szCs w:val="28"/>
        </w:rPr>
        <w:t xml:space="preserve">4. Учреждение приобретает права юридического лица со дня его государственной регистрации. Самостоятельно обеспечивает исполнение денежных обязательств, указанных в исполнительном документе, в соответствии с бюджетным кодексом Российской Федерации. Учреждение имеет круглую печать со своим полным наименованием, иные печати и штампы, бланки. </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t>1.</w:t>
      </w:r>
      <w:r w:rsidR="000621DE" w:rsidRPr="00A67C2E">
        <w:rPr>
          <w:rFonts w:cs="Times New Roman"/>
          <w:sz w:val="28"/>
          <w:szCs w:val="28"/>
        </w:rPr>
        <w:t xml:space="preserve">5. Учреждение имеет лицевые счета, открытые в установленном порядке для учёта операций по исполнению расходов бюджета, а также для учёта средств, полученных от приносящей доход деятельности. </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t>1.</w:t>
      </w:r>
      <w:r w:rsidR="000621DE" w:rsidRPr="00A67C2E">
        <w:rPr>
          <w:rFonts w:cs="Times New Roman"/>
          <w:sz w:val="28"/>
          <w:szCs w:val="28"/>
        </w:rPr>
        <w:t xml:space="preserve">6. Учреждение обладает обособленным имуществом на праве оперативного управления, имеет самостоятельный баланс, от собственного имени приобретает имущественные и личные неимущественные права и </w:t>
      </w:r>
      <w:proofErr w:type="gramStart"/>
      <w:r w:rsidR="000621DE" w:rsidRPr="00A67C2E">
        <w:rPr>
          <w:rFonts w:cs="Times New Roman"/>
          <w:sz w:val="28"/>
          <w:szCs w:val="28"/>
        </w:rPr>
        <w:t>несёт обязанности</w:t>
      </w:r>
      <w:proofErr w:type="gramEnd"/>
      <w:r w:rsidR="000621DE" w:rsidRPr="00A67C2E">
        <w:rPr>
          <w:rFonts w:cs="Times New Roman"/>
          <w:sz w:val="28"/>
          <w:szCs w:val="28"/>
        </w:rPr>
        <w:t xml:space="preserve">, выступает в качестве истца и ответчика в суде в соответствии с действующим законодательством Российской Федерации. </w:t>
      </w:r>
    </w:p>
    <w:p w:rsidR="000621DE" w:rsidRPr="00A67C2E" w:rsidRDefault="00D20A3A" w:rsidP="00A67C2E">
      <w:pPr>
        <w:spacing w:line="360" w:lineRule="auto"/>
        <w:ind w:firstLine="709"/>
        <w:jc w:val="both"/>
        <w:rPr>
          <w:rFonts w:cs="Times New Roman"/>
          <w:sz w:val="28"/>
          <w:szCs w:val="28"/>
        </w:rPr>
      </w:pPr>
      <w:r>
        <w:rPr>
          <w:rFonts w:cs="Times New Roman"/>
          <w:sz w:val="28"/>
          <w:szCs w:val="28"/>
        </w:rPr>
        <w:t>1.</w:t>
      </w:r>
      <w:r w:rsidR="000621DE" w:rsidRPr="00A67C2E">
        <w:rPr>
          <w:rFonts w:cs="Times New Roman"/>
          <w:sz w:val="28"/>
          <w:szCs w:val="28"/>
        </w:rPr>
        <w:t>7. Учреждение вправе создавать филиалы и (или) представительства. Положения о филиалах и представительствах утверждаются Учреждением. Имущество филиала и представительства находится на балансе Учреждения. Руководители филиалов и (или) представительств назначаются руководителем Учреждения</w:t>
      </w:r>
      <w:r w:rsidR="0040382C" w:rsidRPr="00A67C2E">
        <w:rPr>
          <w:rFonts w:cs="Times New Roman"/>
          <w:sz w:val="28"/>
          <w:szCs w:val="28"/>
        </w:rPr>
        <w:t>,</w:t>
      </w:r>
      <w:r w:rsidR="000621DE" w:rsidRPr="00A67C2E">
        <w:rPr>
          <w:rFonts w:cs="Times New Roman"/>
          <w:sz w:val="28"/>
          <w:szCs w:val="28"/>
        </w:rPr>
        <w:t xml:space="preserve"> действуют от имени Учреждения на основании доверенности. Учреждение несет ответственность за деятельность своих филиалов и представительств.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40382C" w:rsidRPr="00A67C2E" w:rsidRDefault="0040382C" w:rsidP="00A67C2E">
      <w:pPr>
        <w:spacing w:line="360" w:lineRule="auto"/>
        <w:ind w:firstLine="709"/>
        <w:jc w:val="center"/>
        <w:rPr>
          <w:rFonts w:cs="Times New Roman"/>
          <w:b/>
          <w:sz w:val="28"/>
          <w:szCs w:val="28"/>
        </w:rPr>
      </w:pPr>
      <w:r w:rsidRPr="00A67C2E">
        <w:rPr>
          <w:rFonts w:cs="Times New Roman"/>
          <w:b/>
          <w:sz w:val="28"/>
          <w:szCs w:val="28"/>
          <w:lang w:val="en-US"/>
        </w:rPr>
        <w:t>II</w:t>
      </w:r>
      <w:r w:rsidRPr="00A67C2E">
        <w:rPr>
          <w:rFonts w:cs="Times New Roman"/>
          <w:b/>
          <w:sz w:val="28"/>
          <w:szCs w:val="28"/>
        </w:rPr>
        <w:t>. Цели, предмет и виды деятельности Учреждения</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2.1 Учреждение является некоммерческой организацией, созданной для оказания услуг (выполнения работ) в целях обеспечения реализации, предусмотренных законодательством Российской Федерации полномочий в сфере образования в области физической культуры и спорта.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lastRenderedPageBreak/>
        <w:t xml:space="preserve">2.2 Учреждение создаёт условия для реализации гражданами гарантированного государством права на получение общедоступного и бесплатного дополнительного образования.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2.3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 </w:t>
      </w:r>
    </w:p>
    <w:p w:rsidR="007D2379" w:rsidRPr="00A67C2E" w:rsidRDefault="007D2379"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2.4. Предметом деятельности Учреждения является реализация дополнительных образовательных программ спортивной подготовки.</w:t>
      </w:r>
    </w:p>
    <w:p w:rsidR="007D2379" w:rsidRPr="00A67C2E" w:rsidRDefault="007D2379"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2.5. Целями деятельности Учреждения являются:</w:t>
      </w:r>
    </w:p>
    <w:p w:rsidR="007D2379" w:rsidRPr="00A67C2E" w:rsidRDefault="007D2379" w:rsidP="00A67C2E">
      <w:pPr>
        <w:pStyle w:val="a3"/>
        <w:numPr>
          <w:ilvl w:val="0"/>
          <w:numId w:val="1"/>
        </w:numPr>
        <w:autoSpaceDE w:val="0"/>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p>
    <w:p w:rsidR="007D2379" w:rsidRPr="00A67C2E" w:rsidRDefault="007D2379" w:rsidP="00A67C2E">
      <w:pPr>
        <w:pStyle w:val="a3"/>
        <w:numPr>
          <w:ilvl w:val="0"/>
          <w:numId w:val="1"/>
        </w:numPr>
        <w:autoSpaceDE w:val="0"/>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формирование культуры здорового и безопасного образа жизни, укрепление здоровья, а также организация свободного времени;</w:t>
      </w:r>
    </w:p>
    <w:p w:rsidR="007D2379" w:rsidRPr="00A67C2E" w:rsidRDefault="007D2379" w:rsidP="00A67C2E">
      <w:pPr>
        <w:pStyle w:val="a3"/>
        <w:numPr>
          <w:ilvl w:val="0"/>
          <w:numId w:val="1"/>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адаптация к жизни в обществе, профессиональная ориентация;</w:t>
      </w:r>
    </w:p>
    <w:p w:rsidR="007D2379" w:rsidRPr="00A67C2E" w:rsidRDefault="007D2379"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выявление и поддержка детей, проявивших выдающиеся способности.</w:t>
      </w:r>
    </w:p>
    <w:p w:rsidR="007D2379" w:rsidRPr="00A67C2E" w:rsidRDefault="007D2379"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2.6. </w:t>
      </w:r>
      <w:proofErr w:type="gramStart"/>
      <w:r w:rsidRPr="00A67C2E">
        <w:rPr>
          <w:rFonts w:ascii="Times New Roman" w:hAnsi="Times New Roman"/>
          <w:sz w:val="28"/>
          <w:szCs w:val="28"/>
        </w:rPr>
        <w:t>Для достижен</w:t>
      </w:r>
      <w:r w:rsidR="00DD008C">
        <w:rPr>
          <w:rFonts w:ascii="Times New Roman" w:hAnsi="Times New Roman"/>
          <w:sz w:val="28"/>
          <w:szCs w:val="28"/>
        </w:rPr>
        <w:t>ия целей, указанных в пункте 2.4</w:t>
      </w:r>
      <w:r w:rsidRPr="00A67C2E">
        <w:rPr>
          <w:rFonts w:ascii="Times New Roman" w:hAnsi="Times New Roman"/>
          <w:sz w:val="28"/>
          <w:szCs w:val="28"/>
        </w:rPr>
        <w:t xml:space="preserve"> настоящего Устава, Учреждение осуществляет основной вид деятельности по реализации дополнительных образовательных программ спортивной подготовки,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подготовку к освоению этапов спортивной подготовки</w:t>
      </w:r>
      <w:proofErr w:type="gramEnd"/>
      <w:r w:rsidRPr="00A67C2E">
        <w:rPr>
          <w:rFonts w:ascii="Times New Roman" w:hAnsi="Times New Roman"/>
          <w:sz w:val="28"/>
          <w:szCs w:val="28"/>
        </w:rPr>
        <w:t>, повышению спортивного мастерства.</w:t>
      </w:r>
    </w:p>
    <w:p w:rsidR="007D2379" w:rsidRPr="00A67C2E" w:rsidRDefault="007D2379" w:rsidP="00A67C2E">
      <w:pPr>
        <w:shd w:val="clear" w:color="auto" w:fill="FFFFFF"/>
        <w:autoSpaceDE w:val="0"/>
        <w:spacing w:after="0" w:line="360" w:lineRule="auto"/>
        <w:ind w:firstLine="709"/>
        <w:jc w:val="both"/>
        <w:rPr>
          <w:rFonts w:cs="Times New Roman"/>
          <w:color w:val="000000"/>
          <w:sz w:val="28"/>
          <w:szCs w:val="28"/>
        </w:rPr>
      </w:pPr>
      <w:r w:rsidRPr="00A67C2E">
        <w:rPr>
          <w:rFonts w:cs="Times New Roman"/>
          <w:sz w:val="28"/>
          <w:szCs w:val="28"/>
        </w:rPr>
        <w:t>2.7. Учреждение осуществляет следующие иные виды деятельности, не являющиеся основными видами деятельности Учреждения:</w:t>
      </w:r>
    </w:p>
    <w:p w:rsidR="007D2379" w:rsidRPr="00A67C2E" w:rsidRDefault="007D2379" w:rsidP="00A67C2E">
      <w:pPr>
        <w:widowControl w:val="0"/>
        <w:autoSpaceDE w:val="0"/>
        <w:spacing w:after="0" w:line="360" w:lineRule="auto"/>
        <w:ind w:firstLine="709"/>
        <w:jc w:val="both"/>
        <w:rPr>
          <w:rFonts w:cs="Times New Roman"/>
          <w:sz w:val="28"/>
          <w:szCs w:val="28"/>
        </w:rPr>
      </w:pPr>
      <w:proofErr w:type="gramStart"/>
      <w:r w:rsidRPr="00A67C2E">
        <w:rPr>
          <w:rFonts w:cs="Times New Roman"/>
          <w:color w:val="000000"/>
          <w:sz w:val="28"/>
          <w:szCs w:val="28"/>
        </w:rPr>
        <w:t xml:space="preserve">1) </w:t>
      </w:r>
      <w:r w:rsidRPr="00A67C2E">
        <w:rPr>
          <w:rFonts w:cs="Times New Roman"/>
          <w:sz w:val="28"/>
          <w:szCs w:val="28"/>
        </w:rPr>
        <w:t xml:space="preserve">организация и проведение мероприятий, в том числе спортивных мероприятий, конкурсов, соревнований, ярмарок, благотворительных акций, </w:t>
      </w:r>
      <w:r w:rsidRPr="00A67C2E">
        <w:rPr>
          <w:rFonts w:cs="Times New Roman"/>
          <w:sz w:val="28"/>
          <w:szCs w:val="28"/>
        </w:rPr>
        <w:lastRenderedPageBreak/>
        <w:t>конференций, семинаров, выставок, круглых столов и иных мероприятий;</w:t>
      </w:r>
      <w:proofErr w:type="gramEnd"/>
    </w:p>
    <w:p w:rsidR="007D2379" w:rsidRPr="00A67C2E" w:rsidRDefault="007D2379" w:rsidP="00A67C2E">
      <w:pPr>
        <w:widowControl w:val="0"/>
        <w:autoSpaceDE w:val="0"/>
        <w:spacing w:after="0" w:line="360" w:lineRule="auto"/>
        <w:ind w:firstLine="709"/>
        <w:jc w:val="both"/>
        <w:rPr>
          <w:rFonts w:cs="Times New Roman"/>
          <w:color w:val="000000"/>
          <w:sz w:val="28"/>
          <w:szCs w:val="28"/>
        </w:rPr>
      </w:pPr>
      <w:proofErr w:type="gramStart"/>
      <w:r w:rsidRPr="00A67C2E">
        <w:rPr>
          <w:rFonts w:cs="Times New Roman"/>
          <w:sz w:val="28"/>
          <w:szCs w:val="28"/>
        </w:rPr>
        <w:t>2) обеспечение участия обучающихся в мероприятиях всероссийского и международного уровней;</w:t>
      </w:r>
      <w:proofErr w:type="gramEnd"/>
    </w:p>
    <w:p w:rsidR="007D2379" w:rsidRPr="00A67C2E" w:rsidRDefault="007D2379" w:rsidP="00A67C2E">
      <w:pPr>
        <w:shd w:val="clear" w:color="auto" w:fill="FFFFFF"/>
        <w:autoSpaceDE w:val="0"/>
        <w:spacing w:after="0" w:line="360" w:lineRule="auto"/>
        <w:ind w:firstLine="709"/>
        <w:jc w:val="both"/>
        <w:rPr>
          <w:rFonts w:cs="Times New Roman"/>
          <w:sz w:val="28"/>
          <w:szCs w:val="28"/>
        </w:rPr>
      </w:pPr>
      <w:r w:rsidRPr="00A67C2E">
        <w:rPr>
          <w:rFonts w:cs="Times New Roman"/>
          <w:color w:val="000000"/>
          <w:sz w:val="28"/>
          <w:szCs w:val="28"/>
        </w:rPr>
        <w:t xml:space="preserve">3) </w:t>
      </w:r>
      <w:r w:rsidRPr="00A67C2E">
        <w:rPr>
          <w:rFonts w:cs="Times New Roman"/>
          <w:sz w:val="28"/>
          <w:szCs w:val="28"/>
        </w:rPr>
        <w:t>разработка и реализация методических, справочных материалов, учебных фильмов, слайдов, авторских общеразвивающих программ, наглядных пособий и иных материалов по основным видам деятельности Учреждения;</w:t>
      </w:r>
    </w:p>
    <w:p w:rsidR="007D2379" w:rsidRPr="00A67C2E" w:rsidRDefault="007D2379" w:rsidP="00A67C2E">
      <w:pPr>
        <w:autoSpaceDE w:val="0"/>
        <w:spacing w:after="0" w:line="360" w:lineRule="auto"/>
        <w:ind w:firstLine="709"/>
        <w:jc w:val="both"/>
        <w:rPr>
          <w:rFonts w:cs="Times New Roman"/>
          <w:sz w:val="28"/>
          <w:szCs w:val="28"/>
        </w:rPr>
      </w:pPr>
      <w:r w:rsidRPr="00A67C2E">
        <w:rPr>
          <w:rFonts w:cs="Times New Roman"/>
          <w:sz w:val="28"/>
          <w:szCs w:val="28"/>
        </w:rPr>
        <w:t>4) оказывает копировально-множительные услуги, тиражирование учебных, учебно-методических, информационно-аналитических и других материалов;</w:t>
      </w:r>
    </w:p>
    <w:p w:rsidR="007D2379" w:rsidRPr="00A67C2E" w:rsidRDefault="007D2379" w:rsidP="00A67C2E">
      <w:pPr>
        <w:autoSpaceDE w:val="0"/>
        <w:spacing w:after="0" w:line="360" w:lineRule="auto"/>
        <w:ind w:firstLine="709"/>
        <w:jc w:val="both"/>
        <w:rPr>
          <w:rFonts w:cs="Times New Roman"/>
          <w:sz w:val="28"/>
          <w:szCs w:val="28"/>
        </w:rPr>
      </w:pPr>
      <w:r w:rsidRPr="00A67C2E">
        <w:rPr>
          <w:rFonts w:cs="Times New Roman"/>
          <w:sz w:val="28"/>
          <w:szCs w:val="28"/>
        </w:rPr>
        <w:t>5) сдача имущества в аренду в соответствии с законодательством и настоящим Уставом;</w:t>
      </w:r>
    </w:p>
    <w:p w:rsidR="007D2379" w:rsidRPr="00A67C2E" w:rsidRDefault="007D2379" w:rsidP="00A67C2E">
      <w:pPr>
        <w:autoSpaceDE w:val="0"/>
        <w:spacing w:after="0" w:line="360" w:lineRule="auto"/>
        <w:ind w:firstLine="709"/>
        <w:jc w:val="both"/>
        <w:rPr>
          <w:rFonts w:cs="Times New Roman"/>
          <w:sz w:val="28"/>
          <w:szCs w:val="28"/>
        </w:rPr>
      </w:pPr>
      <w:r w:rsidRPr="00A67C2E">
        <w:rPr>
          <w:rFonts w:cs="Times New Roman"/>
          <w:sz w:val="28"/>
          <w:szCs w:val="28"/>
        </w:rPr>
        <w:t>6) оказание платных образовательных услуг по реализации дополнительных общеразвивающих программ физкультурно-спортивной направленности.</w:t>
      </w:r>
    </w:p>
    <w:p w:rsidR="007D2379" w:rsidRPr="00A67C2E" w:rsidRDefault="00DD008C" w:rsidP="00A67C2E">
      <w:pPr>
        <w:shd w:val="clear" w:color="auto" w:fill="FFFFFF"/>
        <w:autoSpaceDE w:val="0"/>
        <w:spacing w:after="0" w:line="360" w:lineRule="auto"/>
        <w:ind w:firstLine="709"/>
        <w:jc w:val="both"/>
        <w:rPr>
          <w:rFonts w:cs="Times New Roman"/>
          <w:sz w:val="28"/>
          <w:szCs w:val="28"/>
        </w:rPr>
      </w:pPr>
      <w:r>
        <w:rPr>
          <w:rFonts w:cs="Times New Roman"/>
          <w:sz w:val="28"/>
          <w:szCs w:val="28"/>
        </w:rPr>
        <w:t xml:space="preserve">2.8. </w:t>
      </w:r>
      <w:proofErr w:type="gramStart"/>
      <w:r w:rsidR="007D2379" w:rsidRPr="00A67C2E">
        <w:rPr>
          <w:rFonts w:cs="Times New Roman"/>
          <w:sz w:val="28"/>
          <w:szCs w:val="28"/>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007D2379" w:rsidRPr="00A67C2E">
        <w:rPr>
          <w:rFonts w:cs="Times New Roman"/>
          <w:sz w:val="28"/>
          <w:szCs w:val="28"/>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5299C" w:rsidRPr="00A67C2E" w:rsidRDefault="0065299C" w:rsidP="00A67C2E">
      <w:pPr>
        <w:spacing w:line="360" w:lineRule="auto"/>
        <w:ind w:firstLine="709"/>
        <w:rPr>
          <w:rFonts w:cs="Times New Roman"/>
          <w:sz w:val="28"/>
          <w:szCs w:val="28"/>
        </w:rPr>
      </w:pPr>
    </w:p>
    <w:p w:rsidR="007D2379" w:rsidRPr="00A67C2E" w:rsidRDefault="007D2379" w:rsidP="00A67C2E">
      <w:pPr>
        <w:spacing w:line="360" w:lineRule="auto"/>
        <w:ind w:firstLine="709"/>
        <w:jc w:val="center"/>
        <w:rPr>
          <w:rFonts w:cs="Times New Roman"/>
          <w:b/>
          <w:sz w:val="28"/>
          <w:szCs w:val="28"/>
        </w:rPr>
      </w:pPr>
      <w:r w:rsidRPr="00A67C2E">
        <w:rPr>
          <w:rFonts w:cs="Times New Roman"/>
          <w:b/>
          <w:sz w:val="28"/>
          <w:szCs w:val="28"/>
          <w:lang w:val="en-US"/>
        </w:rPr>
        <w:t>III</w:t>
      </w:r>
      <w:r w:rsidRPr="00A67C2E">
        <w:rPr>
          <w:rFonts w:cs="Times New Roman"/>
          <w:b/>
          <w:sz w:val="28"/>
          <w:szCs w:val="28"/>
        </w:rPr>
        <w:t>. Права, обязанности и ответственность Учреждения.</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3.1. Учреждение обязано: </w:t>
      </w:r>
    </w:p>
    <w:p w:rsidR="007D2379" w:rsidRPr="00A67C2E" w:rsidRDefault="00DD008C" w:rsidP="00A67C2E">
      <w:pPr>
        <w:spacing w:line="360" w:lineRule="auto"/>
        <w:ind w:firstLine="709"/>
        <w:jc w:val="both"/>
        <w:rPr>
          <w:rFonts w:cs="Times New Roman"/>
          <w:sz w:val="28"/>
          <w:szCs w:val="28"/>
        </w:rPr>
      </w:pPr>
      <w:r>
        <w:rPr>
          <w:rFonts w:cs="Times New Roman"/>
          <w:sz w:val="28"/>
          <w:szCs w:val="28"/>
        </w:rPr>
        <w:t xml:space="preserve">- </w:t>
      </w:r>
      <w:r w:rsidR="007D2379" w:rsidRPr="00A67C2E">
        <w:rPr>
          <w:rFonts w:cs="Times New Roman"/>
          <w:sz w:val="28"/>
          <w:szCs w:val="28"/>
        </w:rPr>
        <w:t xml:space="preserve">осуществлять виды деятельности, предусмотренные настоящим Уставом, в соответствии с муниципальным заданием и в пределах бюджетных субсидий, направленных на финансирование указанных видов деятельности; </w:t>
      </w:r>
    </w:p>
    <w:p w:rsidR="007D2379" w:rsidRPr="00A67C2E" w:rsidRDefault="00DD008C" w:rsidP="00A67C2E">
      <w:pPr>
        <w:spacing w:line="360" w:lineRule="auto"/>
        <w:ind w:firstLine="709"/>
        <w:jc w:val="both"/>
        <w:rPr>
          <w:rFonts w:cs="Times New Roman"/>
          <w:sz w:val="28"/>
          <w:szCs w:val="28"/>
        </w:rPr>
      </w:pPr>
      <w:r>
        <w:rPr>
          <w:rFonts w:cs="Times New Roman"/>
          <w:sz w:val="28"/>
          <w:szCs w:val="28"/>
        </w:rPr>
        <w:t>- обеспечивать</w:t>
      </w:r>
      <w:r w:rsidR="007D2379" w:rsidRPr="00A67C2E">
        <w:rPr>
          <w:rFonts w:cs="Times New Roman"/>
          <w:sz w:val="28"/>
          <w:szCs w:val="28"/>
        </w:rPr>
        <w:t xml:space="preserve"> целевое использование бюджетных субсидий, предусмотренных Учреждению, а также имущества;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lastRenderedPageBreak/>
        <w:t xml:space="preserve">- обеспечивать своим работникам гарантированный законодательством Российской Федерации и законодательством Удмуртской Республики минимальный </w:t>
      </w:r>
      <w:proofErr w:type="gramStart"/>
      <w:r w:rsidRPr="00A67C2E">
        <w:rPr>
          <w:rFonts w:cs="Times New Roman"/>
          <w:sz w:val="28"/>
          <w:szCs w:val="28"/>
        </w:rPr>
        <w:t>размер оплаты труда</w:t>
      </w:r>
      <w:proofErr w:type="gramEnd"/>
      <w:r w:rsidRPr="00A67C2E">
        <w:rPr>
          <w:rFonts w:cs="Times New Roman"/>
          <w:sz w:val="28"/>
          <w:szCs w:val="28"/>
        </w:rPr>
        <w:t>, меры социальной защиты и безопасные условия труда;</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 - обеспечивать установленный режим содержания, использования и сохранности имущества Учреждения;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предоставлять в орган местного самоуправления, осуществляющий ведение реестра муниципального имущества, сведения об имуществе, приобретенном Учреждением за счет доходов, полученных от приносящей доход деятельности;</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 - выполнять мероприятия по мобилизационной подготовке, мобилизации и гражданской обороне в соответствии с законодательством Российской Федерации и законодательством Удмуртской Республики;</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 - разрабатывать и принимать меры по предупреждению коррупции.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3.2. Учреждение имеет другие права, </w:t>
      </w:r>
      <w:proofErr w:type="gramStart"/>
      <w:r w:rsidRPr="00A67C2E">
        <w:rPr>
          <w:rFonts w:cs="Times New Roman"/>
          <w:sz w:val="28"/>
          <w:szCs w:val="28"/>
        </w:rPr>
        <w:t>несет обязанности</w:t>
      </w:r>
      <w:proofErr w:type="gramEnd"/>
      <w:r w:rsidRPr="00A67C2E">
        <w:rPr>
          <w:rFonts w:cs="Times New Roman"/>
          <w:sz w:val="28"/>
          <w:szCs w:val="28"/>
        </w:rPr>
        <w:t xml:space="preserve"> и может быть привлечено к ответственности по основаниям и в порядке, предусмотренном законодательством Российской Федерации и законодательством Удмуртской Республики. </w:t>
      </w:r>
    </w:p>
    <w:p w:rsidR="007D2379" w:rsidRPr="00A67C2E" w:rsidRDefault="007D2379" w:rsidP="00A67C2E">
      <w:pPr>
        <w:spacing w:line="360" w:lineRule="auto"/>
        <w:ind w:firstLine="709"/>
        <w:jc w:val="both"/>
        <w:rPr>
          <w:rFonts w:cs="Times New Roman"/>
          <w:sz w:val="28"/>
          <w:szCs w:val="28"/>
        </w:rPr>
      </w:pPr>
      <w:r w:rsidRPr="00A67C2E">
        <w:rPr>
          <w:rFonts w:cs="Times New Roman"/>
          <w:sz w:val="28"/>
          <w:szCs w:val="28"/>
        </w:rPr>
        <w:t xml:space="preserve">3.3. </w:t>
      </w:r>
      <w:proofErr w:type="gramStart"/>
      <w:r w:rsidRPr="00A67C2E">
        <w:rPr>
          <w:rFonts w:cs="Times New Roman"/>
          <w:sz w:val="28"/>
          <w:szCs w:val="28"/>
        </w:rPr>
        <w:t>Учреждение несет в установленном законодательством Российской Федерации порядке ответственность за: 1) невыполнение функций, отнесенных к компетенции Учреждения; 2) реализацию не в полном объеме образовательных программ в соответствии с планом и графиком тренировочного процесса, качество образования своих обучающихся; 3)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roofErr w:type="gramEnd"/>
      <w:r w:rsidRPr="00A67C2E">
        <w:rPr>
          <w:rFonts w:cs="Times New Roman"/>
          <w:sz w:val="28"/>
          <w:szCs w:val="28"/>
        </w:rPr>
        <w:t xml:space="preserve"> 4) жизнь и здоровье обучающихся и работников Учреждения во время образовательного процесса; 5) нарушение прав и свобод обучающихся и </w:t>
      </w:r>
      <w:r w:rsidRPr="00A67C2E">
        <w:rPr>
          <w:rFonts w:cs="Times New Roman"/>
          <w:sz w:val="28"/>
          <w:szCs w:val="28"/>
        </w:rPr>
        <w:lastRenderedPageBreak/>
        <w:t xml:space="preserve">работников Учреждения; 6) иные действия, предусмотренные законодательством Российской Федерации. </w:t>
      </w:r>
    </w:p>
    <w:p w:rsidR="00B91C47" w:rsidRPr="00A67C2E" w:rsidRDefault="007D2379" w:rsidP="00A67C2E">
      <w:pPr>
        <w:spacing w:line="360" w:lineRule="auto"/>
        <w:ind w:firstLine="709"/>
        <w:jc w:val="center"/>
        <w:rPr>
          <w:rFonts w:cs="Times New Roman"/>
          <w:b/>
          <w:sz w:val="28"/>
          <w:szCs w:val="28"/>
        </w:rPr>
      </w:pPr>
      <w:r w:rsidRPr="00A67C2E">
        <w:rPr>
          <w:rFonts w:cs="Times New Roman"/>
          <w:b/>
          <w:sz w:val="28"/>
          <w:szCs w:val="28"/>
          <w:lang w:val="en-US"/>
        </w:rPr>
        <w:t>IV</w:t>
      </w:r>
      <w:r w:rsidR="00B91C47" w:rsidRPr="00A67C2E">
        <w:rPr>
          <w:rFonts w:cs="Times New Roman"/>
          <w:b/>
          <w:sz w:val="28"/>
          <w:szCs w:val="28"/>
        </w:rPr>
        <w:t>. Имущество и финансовое обеспечение Учреждения</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4.1. Собственник имущества в порядке, установленном законодательством Российской Федерации, закрепляет за Учреждением в целях обеспечения её уставной деятельности здания, сооружения, оборудование, а также другое необходимое имущество на праве оперативного управления. Земельные участки закрепляются за Учреждением на праве постоянного (бессрочного) пользования. Изъятие и (или) отчуждение собственности, закрепленной за Учреждением, осуществляется в соответствии с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4.2. Учреждение не вправе заключать сделки, возможными последствиями которых является отчуждение основных фондов Учреждения в пользу третьих лиц.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4.3. Имущество Учреждения находится в муниципальной </w:t>
      </w:r>
      <w:r w:rsidRPr="00A67C2E">
        <w:rPr>
          <w:rFonts w:cs="Times New Roman"/>
          <w:color w:val="000000" w:themeColor="text1"/>
          <w:sz w:val="28"/>
          <w:szCs w:val="28"/>
        </w:rPr>
        <w:t xml:space="preserve">собственности муниципального образования «Муниципальный округ Шарканский район Удмуртской Республики», </w:t>
      </w:r>
      <w:r w:rsidRPr="00A67C2E">
        <w:rPr>
          <w:rFonts w:cs="Times New Roman"/>
          <w:sz w:val="28"/>
          <w:szCs w:val="28"/>
        </w:rPr>
        <w:t xml:space="preserve">является неделимым, не может быть распределено по вкладам (долям, паям), в том числе между работниками Учреждения, и отражаться на её самостоятельном балансе.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4.4. </w:t>
      </w:r>
      <w:proofErr w:type="gramStart"/>
      <w:r w:rsidRPr="00A67C2E">
        <w:rPr>
          <w:rFonts w:cs="Times New Roman"/>
          <w:sz w:val="28"/>
          <w:szCs w:val="28"/>
        </w:rPr>
        <w:t>Источниками формирования имущества и финансовых ресурсов Учреждения являются: 1) имущество, закреплённое или переданное Учреждению Учредителем; 2) средства из республиканского бюджета; 3) средства, местного бюджета; 4) средства, получаемые от приносящей доход деятельности, в том числе от предоставления платных дополнительных услуг; 5) добровольные пожертвования и целевые взносы физических и юридических лиц, в том числе и иностранных;</w:t>
      </w:r>
      <w:proofErr w:type="gramEnd"/>
      <w:r w:rsidRPr="00A67C2E">
        <w:rPr>
          <w:rFonts w:cs="Times New Roman"/>
          <w:sz w:val="28"/>
          <w:szCs w:val="28"/>
        </w:rPr>
        <w:t xml:space="preserve"> 6) имеет право привлекать кредиты с предварительного одобрения наблюдательного совета и согласия Учредителя; 7) иные источники, предусмотренные действующим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lastRenderedPageBreak/>
        <w:t xml:space="preserve">4.5.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ним собственником этого имущества или приобретенных Учреждением за счет средств, выделенных собственником его имущества.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 Ежегодно Учреждение обязано опубликовывать отчеты о своей деятельности и об использовании закрепленного за ним имущества.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4.6. Финансирование Учреждением осуществляется на основе государственных (в том числе ведомственных) и местных нормативов в расчёте на одного обучающегося в зависимости от её вида. Привлечение Учреждением дополнительных средств не влечёт за собой снижения нормативов и (или) абсолютных размеров её финансирования за счёт средств Учредителя.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4.7. Финансовое обеспечение выполнения муниципального задания Учреждения осуществляется из бюджета Администрации муниципального образования «Муниципальный округ Шарканский район Удмуртской Республики».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4.8. Учреждение может осуществлять приносящую доход деятельность лишь постольку, поскольку это служит достижению целей, ради которых он создано и соответствует указанным целям. Учреждение вправе оказывать следующие виды платных дополнительных услуг: 1) сдача в аренду имущества, переданного Учреждению на праве оперативного управления по согласованию с Учредителем; 2) услуги гостиничные; 3) услуги перевозки; 4) консультационные услуги; 5) услуги в сфере отдыха и оздоровления; 6) услуги по организации и проведению различного вида спортивных мероприятий; 7) услуги по организации и проведению различного вида семинаров, конференций, конкурсов. 8) услуги проката спортивного инвентаря. Дополнительные платные </w:t>
      </w:r>
      <w:r w:rsidRPr="00A67C2E">
        <w:rPr>
          <w:rFonts w:cs="Times New Roman"/>
          <w:sz w:val="28"/>
          <w:szCs w:val="28"/>
        </w:rPr>
        <w:lastRenderedPageBreak/>
        <w:t xml:space="preserve">услуги оказываются на условиях, определенных в договоре между Учреждением и заказчиком услуг. </w:t>
      </w:r>
      <w:proofErr w:type="spellStart"/>
      <w:proofErr w:type="gramStart"/>
      <w:r w:rsidRPr="00A67C2E">
        <w:rPr>
          <w:rFonts w:cs="Times New Roman"/>
          <w:sz w:val="28"/>
          <w:szCs w:val="28"/>
        </w:rPr>
        <w:t>Зак</w:t>
      </w:r>
      <w:proofErr w:type="spellEnd"/>
      <w:r w:rsidR="00EE733E">
        <w:rPr>
          <w:rFonts w:cs="Times New Roman"/>
          <w:sz w:val="28"/>
          <w:szCs w:val="28"/>
        </w:rPr>
        <w:t xml:space="preserve"> </w:t>
      </w:r>
      <w:proofErr w:type="spellStart"/>
      <w:r w:rsidRPr="00A67C2E">
        <w:rPr>
          <w:rFonts w:cs="Times New Roman"/>
          <w:sz w:val="28"/>
          <w:szCs w:val="28"/>
        </w:rPr>
        <w:t>азчиком</w:t>
      </w:r>
      <w:proofErr w:type="spellEnd"/>
      <w:proofErr w:type="gramEnd"/>
      <w:r w:rsidRPr="00A67C2E">
        <w:rPr>
          <w:rFonts w:cs="Times New Roman"/>
          <w:sz w:val="28"/>
          <w:szCs w:val="28"/>
        </w:rPr>
        <w:t xml:space="preserve"> услуг могут быть физические лица (в том числе родители (законные представители) обучающихся) и юридические лица. Отношения между Заказчиком платных услуг и Учреждением регулируются действующим законодательством Российской Федерации и иными нормативными правовыми актами. Учреждение ведет учет доходов и расходов по приносящей доходы деятельности. Платные образовательные услуги не могут быть оказаны вместо образовательной деятельности, финансируемой за счёт средств бюджета. Платные дополнительные образовательные услуги оказываются в соответствии с действующим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4.9. Учредитель вправе приостановить приносящую доход деятельность Учреждению, если она идёт в ущерб образовательной деятельности, предусмотренной Уставом, до решения суда по этому вопросу.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4.10. Учреждение самостоятельно распоряжается поступившими из внебюджетных источников имуществом и средствами, плодами и продуктами интеллектуального и творческого труда, являющимися результатами её уставной деятельности в порядке, установленном действующим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4.11. Списание имущества Учреждения производится в установленном действующим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4.12. Учреждение не вправе без согласия Учредителя распоряжаться особо ценным движимым имуществом, закреплённым за ней Учредителем или приобретённым за счёт средств, выделенных ей Учредителем на приобретение такого имущества, а также недвижимым имуществом. Остальным имуществом, находящимся у неё на праве оперативного управления, Учреждение вправе распоряжаться самостоятельно, если иное не установлено законом.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lastRenderedPageBreak/>
        <w:t xml:space="preserve">4.13. Учреждение осуществляет статистический, бухгалтерский (бюджетный), налоговый учёт и представляет бюджетную, статистическую налоговую отчётность в порядке, установленном законодательством Российской Федерации </w:t>
      </w:r>
    </w:p>
    <w:p w:rsidR="00B91C47" w:rsidRPr="00A67C2E" w:rsidRDefault="00B91C47" w:rsidP="00A67C2E">
      <w:pPr>
        <w:spacing w:line="360" w:lineRule="auto"/>
        <w:ind w:firstLine="709"/>
        <w:jc w:val="both"/>
        <w:rPr>
          <w:rFonts w:cs="Times New Roman"/>
          <w:sz w:val="28"/>
          <w:szCs w:val="28"/>
        </w:rPr>
      </w:pPr>
      <w:r w:rsidRPr="00A67C2E">
        <w:rPr>
          <w:rFonts w:cs="Times New Roman"/>
          <w:sz w:val="28"/>
          <w:szCs w:val="28"/>
        </w:rPr>
        <w:t xml:space="preserve">4.14.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w:t>
      </w:r>
      <w:proofErr w:type="gramStart"/>
      <w:r w:rsidRPr="00A67C2E">
        <w:rPr>
          <w:rFonts w:cs="Times New Roman"/>
          <w:sz w:val="28"/>
          <w:szCs w:val="28"/>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25% балансовой стоимости активов Учреждения, определяемой по данным его бухгалтерской отчетности на последнюю отчетную дату. </w:t>
      </w:r>
      <w:proofErr w:type="gramEnd"/>
    </w:p>
    <w:p w:rsidR="004F6B54" w:rsidRPr="00A67C2E" w:rsidRDefault="004F6B54" w:rsidP="00A67C2E">
      <w:pPr>
        <w:pStyle w:val="1"/>
        <w:spacing w:line="360" w:lineRule="auto"/>
        <w:ind w:firstLine="709"/>
        <w:jc w:val="center"/>
        <w:rPr>
          <w:rFonts w:ascii="Times New Roman" w:hAnsi="Times New Roman" w:cs="Times New Roman"/>
          <w:sz w:val="28"/>
          <w:szCs w:val="28"/>
          <w:shd w:val="clear" w:color="auto" w:fill="00FF00"/>
        </w:rPr>
      </w:pPr>
      <w:r w:rsidRPr="00A67C2E">
        <w:rPr>
          <w:rFonts w:ascii="Times New Roman" w:hAnsi="Times New Roman" w:cs="Times New Roman"/>
          <w:b/>
          <w:sz w:val="28"/>
          <w:szCs w:val="28"/>
          <w:lang w:val="en-US"/>
        </w:rPr>
        <w:t>V</w:t>
      </w:r>
      <w:r w:rsidRPr="00A67C2E">
        <w:rPr>
          <w:rFonts w:ascii="Times New Roman" w:hAnsi="Times New Roman" w:cs="Times New Roman"/>
          <w:b/>
          <w:sz w:val="28"/>
          <w:szCs w:val="28"/>
        </w:rPr>
        <w:t>. Содержание и организация образовательного процесса</w:t>
      </w:r>
    </w:p>
    <w:p w:rsidR="004F6B54" w:rsidRPr="00A67C2E" w:rsidRDefault="004F6B54" w:rsidP="00A67C2E">
      <w:pPr>
        <w:pStyle w:val="a3"/>
        <w:spacing w:after="0" w:line="360" w:lineRule="auto"/>
        <w:ind w:left="0" w:firstLine="709"/>
        <w:jc w:val="both"/>
        <w:rPr>
          <w:rFonts w:ascii="Times New Roman" w:hAnsi="Times New Roman"/>
          <w:sz w:val="28"/>
          <w:szCs w:val="28"/>
          <w:shd w:val="clear" w:color="auto" w:fill="00FF00"/>
        </w:rPr>
      </w:pP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5.1. Обучение в Учреждении ведется на русском языке.</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5.2</w:t>
      </w:r>
      <w:r w:rsidR="00EE733E">
        <w:rPr>
          <w:rFonts w:ascii="Times New Roman" w:hAnsi="Times New Roman"/>
          <w:sz w:val="28"/>
          <w:szCs w:val="28"/>
        </w:rPr>
        <w:t xml:space="preserve">. </w:t>
      </w:r>
      <w:r w:rsidRPr="00A67C2E">
        <w:rPr>
          <w:rFonts w:ascii="Times New Roman" w:hAnsi="Times New Roman"/>
          <w:sz w:val="28"/>
          <w:szCs w:val="28"/>
        </w:rPr>
        <w:t>Обучение и воспитание в Учреждении представляет собой многолетний, круглогодичный, специально организованный и управляемый процесс, основанный на научных и практических знаниях.</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Под составляющими компонентами системы обучения и воспитания понимаются:</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организационно-управленческий процесс построения учебно-тренировочной деятельности по этапам и периодам на основе дополнительной образовательной программы спортивной подготовки;</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система отбора и спортивной ориентации, представляющая собой процесс, направленный на выявление задатков у юных спортсменов, </w:t>
      </w:r>
      <w:r w:rsidRPr="00A67C2E">
        <w:rPr>
          <w:rFonts w:ascii="Times New Roman" w:hAnsi="Times New Roman"/>
          <w:sz w:val="28"/>
          <w:szCs w:val="28"/>
        </w:rPr>
        <w:lastRenderedPageBreak/>
        <w:t>выраженных в спортивной предрасположенности к занятиям определенным видом спорта (спортивной дисциплиной) и выявлении индивидуальных возможностей в этом виде деятельности;</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proofErr w:type="gramStart"/>
      <w:r w:rsidRPr="00A67C2E">
        <w:rPr>
          <w:rFonts w:ascii="Times New Roman" w:hAnsi="Times New Roman"/>
          <w:sz w:val="28"/>
          <w:szCs w:val="28"/>
        </w:rPr>
        <w:t>учебно-тренировочный процесс, под которым понимается процесс осуществления учебно-тренировочной и соревновательной деятельности по дополнительным образовательным программам спортивной подготовки и (или) общеразвивающим программам в области физической культуры и спорта и, в соответствии с законодательством, подлежащий планированию, включающий в себя обязательное систематическое участие в спортивных соревнованиях, направленный на физическое воспитание и совершенствование спортивного мастерства лиц, проходящих дополнительную образовательную программу спортивной подготовки;</w:t>
      </w:r>
      <w:proofErr w:type="gramEnd"/>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proofErr w:type="gramStart"/>
      <w:r w:rsidRPr="00A67C2E">
        <w:rPr>
          <w:rFonts w:ascii="Times New Roman" w:hAnsi="Times New Roman"/>
          <w:sz w:val="28"/>
          <w:szCs w:val="28"/>
        </w:rPr>
        <w:t>соревновательный процесс, учитывающий организацию и проведение спортивных соревнований и участие в них спортсменов в соответствии с планом физкультурных мероприятий и спортивных мероприятий формируемым организацией, осуществляющей дополнительную образовательную программу спортивной подготовки,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календарных планов физкультурных мероприятий и спортивных</w:t>
      </w:r>
      <w:proofErr w:type="gramEnd"/>
      <w:r w:rsidRPr="00A67C2E">
        <w:rPr>
          <w:rFonts w:ascii="Times New Roman" w:hAnsi="Times New Roman"/>
          <w:sz w:val="28"/>
          <w:szCs w:val="28"/>
        </w:rPr>
        <w:t xml:space="preserve"> мероприятий муниципальных образований;</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proofErr w:type="gramStart"/>
      <w:r w:rsidRPr="00A67C2E">
        <w:rPr>
          <w:rFonts w:ascii="Times New Roman" w:hAnsi="Times New Roman"/>
          <w:sz w:val="28"/>
          <w:szCs w:val="28"/>
        </w:rPr>
        <w:t xml:space="preserve">педагогический процесс, под которым понимается процесс непосредственной реализации дополнительных образовательных программ спортивной подготовки и (или) общеразвивающих программ в области физической культуры и спорта, либо педагогическое сопровождение дополнительных образовательных программ спортивной подготовки, и направленный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w:t>
      </w:r>
      <w:r w:rsidRPr="00A67C2E">
        <w:rPr>
          <w:rFonts w:ascii="Times New Roman" w:hAnsi="Times New Roman"/>
          <w:sz w:val="28"/>
          <w:szCs w:val="28"/>
        </w:rPr>
        <w:lastRenderedPageBreak/>
        <w:t>жизни, укрепление здоровья, выявление</w:t>
      </w:r>
      <w:proofErr w:type="gramEnd"/>
      <w:r w:rsidRPr="00A67C2E">
        <w:rPr>
          <w:rFonts w:ascii="Times New Roman" w:hAnsi="Times New Roman"/>
          <w:sz w:val="28"/>
          <w:szCs w:val="28"/>
        </w:rPr>
        <w:t xml:space="preserve">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процесс медико-биологического сопровождения, под которым понимается медицинское обеспечение, восстановительные</w:t>
      </w:r>
      <w:r w:rsidR="00EE733E">
        <w:rPr>
          <w:rFonts w:ascii="Times New Roman" w:hAnsi="Times New Roman"/>
          <w:sz w:val="28"/>
          <w:szCs w:val="28"/>
        </w:rPr>
        <w:t xml:space="preserve"> и реабилитационные мероприятия</w:t>
      </w:r>
      <w:r w:rsidRPr="00A67C2E">
        <w:rPr>
          <w:rFonts w:ascii="Times New Roman" w:hAnsi="Times New Roman"/>
          <w:sz w:val="28"/>
          <w:szCs w:val="28"/>
        </w:rPr>
        <w:t>;</w:t>
      </w:r>
    </w:p>
    <w:p w:rsidR="004F6B54" w:rsidRPr="00A67C2E" w:rsidRDefault="004F6B54" w:rsidP="00A67C2E">
      <w:pPr>
        <w:pStyle w:val="a3"/>
        <w:numPr>
          <w:ilvl w:val="0"/>
          <w:numId w:val="2"/>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процесс ресурсного обеспечения, под которым понимается организация и планирование материально-технического обеспечения дополнительных образовательных программ спортивной подготовки, обеспечение квалифицированными кадрами, своевременного и необходимого финансирования реализации дополнительных образовательных программы спортивной подготовки.</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5.3. При осуществлении основной деятельности в Учреждении устанавливаются следующие этапы:</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1) спортивно-оздоровительный этап;</w:t>
      </w:r>
    </w:p>
    <w:p w:rsidR="004F6B54" w:rsidRPr="00A67C2E" w:rsidRDefault="004F6B54" w:rsidP="00A67C2E">
      <w:pPr>
        <w:autoSpaceDE w:val="0"/>
        <w:spacing w:after="0" w:line="360" w:lineRule="auto"/>
        <w:ind w:firstLine="709"/>
        <w:jc w:val="both"/>
        <w:rPr>
          <w:rFonts w:cs="Times New Roman"/>
          <w:sz w:val="28"/>
          <w:szCs w:val="28"/>
        </w:rPr>
      </w:pPr>
      <w:bookmarkStart w:id="1" w:name="Par937"/>
      <w:bookmarkEnd w:id="1"/>
      <w:r w:rsidRPr="00A67C2E">
        <w:rPr>
          <w:rFonts w:cs="Times New Roman"/>
          <w:sz w:val="28"/>
          <w:szCs w:val="28"/>
        </w:rPr>
        <w:t>2) этап начальной подготовки;</w:t>
      </w:r>
    </w:p>
    <w:p w:rsidR="004F6B54" w:rsidRPr="00A67C2E" w:rsidRDefault="004F6B54" w:rsidP="00A67C2E">
      <w:pPr>
        <w:autoSpaceDE w:val="0"/>
        <w:spacing w:after="0" w:line="360" w:lineRule="auto"/>
        <w:ind w:firstLine="709"/>
        <w:jc w:val="both"/>
        <w:rPr>
          <w:rFonts w:cs="Times New Roman"/>
          <w:sz w:val="28"/>
          <w:szCs w:val="28"/>
        </w:rPr>
      </w:pPr>
      <w:r w:rsidRPr="00A67C2E">
        <w:rPr>
          <w:rFonts w:cs="Times New Roman"/>
          <w:sz w:val="28"/>
          <w:szCs w:val="28"/>
        </w:rPr>
        <w:t>3) тренировочный этап (этап спортивной специализации);</w:t>
      </w:r>
    </w:p>
    <w:p w:rsidR="004F6B54" w:rsidRPr="00A67C2E" w:rsidRDefault="004F6B54" w:rsidP="00A67C2E">
      <w:pPr>
        <w:autoSpaceDE w:val="0"/>
        <w:spacing w:after="0" w:line="360" w:lineRule="auto"/>
        <w:ind w:firstLine="709"/>
        <w:jc w:val="both"/>
        <w:rPr>
          <w:rFonts w:cs="Times New Roman"/>
          <w:sz w:val="28"/>
          <w:szCs w:val="28"/>
        </w:rPr>
      </w:pPr>
      <w:r w:rsidRPr="00A67C2E">
        <w:rPr>
          <w:rFonts w:cs="Times New Roman"/>
          <w:sz w:val="28"/>
          <w:szCs w:val="28"/>
        </w:rPr>
        <w:t>4) этап совершенствования спортивного мастерства;</w:t>
      </w:r>
    </w:p>
    <w:p w:rsidR="004F6B54" w:rsidRPr="00A67C2E" w:rsidRDefault="004F6B54" w:rsidP="00A67C2E">
      <w:pPr>
        <w:autoSpaceDE w:val="0"/>
        <w:spacing w:after="0" w:line="360" w:lineRule="auto"/>
        <w:ind w:firstLine="709"/>
        <w:jc w:val="both"/>
        <w:rPr>
          <w:rFonts w:cs="Times New Roman"/>
          <w:sz w:val="28"/>
          <w:szCs w:val="28"/>
        </w:rPr>
      </w:pPr>
      <w:r w:rsidRPr="00A67C2E">
        <w:rPr>
          <w:rFonts w:cs="Times New Roman"/>
          <w:sz w:val="28"/>
          <w:szCs w:val="28"/>
        </w:rPr>
        <w:t>5) этап высшего спортивного мастерства.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Этапы подготовки для планирования, организации и осуществления спортивной подготовки могут быть разбиты на периоды, ступени, года, циклы подготовки, что отражается в дополнительной образовательной программе спортивной подготовки.</w:t>
      </w:r>
    </w:p>
    <w:p w:rsidR="004F6B54" w:rsidRPr="00A67C2E" w:rsidRDefault="004F6B54" w:rsidP="00A67C2E">
      <w:pPr>
        <w:autoSpaceDE w:val="0"/>
        <w:spacing w:after="0" w:line="360" w:lineRule="auto"/>
        <w:ind w:firstLine="709"/>
        <w:jc w:val="both"/>
        <w:rPr>
          <w:rFonts w:cs="Times New Roman"/>
          <w:sz w:val="28"/>
          <w:szCs w:val="28"/>
        </w:rPr>
      </w:pPr>
      <w:r w:rsidRPr="00A67C2E">
        <w:rPr>
          <w:rFonts w:cs="Times New Roman"/>
          <w:sz w:val="28"/>
          <w:szCs w:val="28"/>
        </w:rPr>
        <w:t>При осуществлении дополнительной образовательной программы спортивной подготовки в Учреждении реализуются следующие периоды:</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Этап начальной подготовки – периоды: первый год подготовки; свыше первого года подготовки;</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Тренировочный этап (этап спортивной специализации) – периоды: до 3 лет, свыше 3 лет;</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Этап совершенствования спортивного мастерства – весь период;</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lastRenderedPageBreak/>
        <w:t>Этап высшего спортивного мастерства – весь период.</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Если на одном из этапов подготовки результаты прохождения спортивной подготовки не соответствуют требованиям, установленными дополнительными образовательными программами спортивной подготовки по выбранным виду или видам спорта (спортивным дисциплинам), прохождение следующего этапа подготовки не допускается.</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5.4. </w:t>
      </w:r>
      <w:r w:rsidR="00EE733E">
        <w:rPr>
          <w:rFonts w:ascii="Times New Roman" w:hAnsi="Times New Roman"/>
          <w:sz w:val="28"/>
          <w:szCs w:val="28"/>
        </w:rPr>
        <w:t xml:space="preserve">Организация </w:t>
      </w:r>
      <w:r w:rsidRPr="00A67C2E">
        <w:rPr>
          <w:rFonts w:ascii="Times New Roman" w:hAnsi="Times New Roman"/>
          <w:sz w:val="28"/>
          <w:szCs w:val="28"/>
        </w:rPr>
        <w:t>учебно-тренировочного процесса.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5.4.1. Порядок организации учебно-тренировочного процесса.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Учреждение обеспечивает непрерывный учебно-тренировочный процесс, планирование которого осуществляется на срок не менее трех месяцев при проведении индивидуальных занятий, по дополнительным образовательным программам спортивной подготовки и одного года при проведении групповых занятий по дополнительным образовательным программам спортивной подготовки, в соответствии с учётом требований Примерных программ по видам спорта (спортивных дисциплин).</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Сроки начала и окончания учебно-тренировочного процесса (спортивного сезона) определяются с учетом сроков проведения официальных спортивных мероприятий, в которых планируется участие обучающихся;</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Физические нагрузки в отношении лиц, проходящих дополнительные образовательные программы спортивной подготовки, назначаются тренером-преподавателем,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Примерными программами по видам спорта (спортивных дисциплин). </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5.4.2. Формы организации учебно-тренировочного процесса.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Под основными формами организации учебно-тренировочного процесса в Учреждении понимаются: </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учебно-тренировочные занятия с группой (подгруппой), сформированной с учетом избранного вида спорта (спортивной дисциплины), возрастных и гендерных особенностей обучающихся;</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lastRenderedPageBreak/>
        <w:t>индивидуальные учебно-тренировочные занятия, проводимые согласно тренировочным (учебным) планам с одним или несколькими обучающимися, объединенными для подготовки к выступлению на спортивных соревнованиях;</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самостоятельная работа </w:t>
      </w:r>
      <w:proofErr w:type="gramStart"/>
      <w:r w:rsidRPr="00A67C2E">
        <w:rPr>
          <w:rFonts w:ascii="Times New Roman" w:hAnsi="Times New Roman"/>
          <w:sz w:val="28"/>
          <w:szCs w:val="28"/>
        </w:rPr>
        <w:t>обучающихся</w:t>
      </w:r>
      <w:proofErr w:type="gramEnd"/>
      <w:r w:rsidRPr="00A67C2E">
        <w:rPr>
          <w:rFonts w:ascii="Times New Roman" w:hAnsi="Times New Roman"/>
          <w:sz w:val="28"/>
          <w:szCs w:val="28"/>
        </w:rPr>
        <w:t xml:space="preserve"> по индивидуальным учебно-тренировочным планам;</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учебно-тренировочные сборы (мероприятия);</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участие в спортивных соревнованиях и иных мероприятиях;</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инструкторская и судейская практика;</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медико-восстановительные мероприятия; </w:t>
      </w:r>
    </w:p>
    <w:p w:rsidR="004F6B54" w:rsidRPr="00A67C2E" w:rsidRDefault="004F6B54" w:rsidP="00A67C2E">
      <w:pPr>
        <w:pStyle w:val="a3"/>
        <w:numPr>
          <w:ilvl w:val="1"/>
          <w:numId w:val="4"/>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тестирование, промежуточная и итоговая аттестация </w:t>
      </w:r>
      <w:proofErr w:type="gramStart"/>
      <w:r w:rsidRPr="00A67C2E">
        <w:rPr>
          <w:rFonts w:ascii="Times New Roman" w:hAnsi="Times New Roman"/>
          <w:sz w:val="28"/>
          <w:szCs w:val="28"/>
        </w:rPr>
        <w:t>обучающихся</w:t>
      </w:r>
      <w:proofErr w:type="gramEnd"/>
      <w:r w:rsidRPr="00A67C2E">
        <w:rPr>
          <w:rFonts w:ascii="Times New Roman" w:hAnsi="Times New Roman"/>
          <w:sz w:val="28"/>
          <w:szCs w:val="28"/>
        </w:rPr>
        <w:t>.</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Работа по индивидуальным учебно-тренировочным планам в обязательном порядке осуществляется на этапах совершенствования спортивного мастерства и высшего спортивного мастерства.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5.4.3. Расписание учебно-тренировочных занятий.</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Под расписанием учебно-тренировочных занятий понимается еженедельный график проведения занятий по группам подготовки, утвержденный распорядительным актом Учреждения (приказом директора). Расписание учебно-тренировочных занятий утверждается после согласования с тренерским составом в целях установления более благоприятного режима тренировок, отдыха спортсменов, с учетом их обучения в общеобразовательных учреждениях.</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При составлении расписания учебно-тренировочных занятий продолжительность одного тренировочного занятия рассчитывается в академических часах (не менее 40 минут) с учетом возрастных особенностей и этапа подготовки обучающихся следующей продолжительности:</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на этапе начальной подготовки до 2 часов;</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на тренировочном этапе (этапе спортивной специализации) до 3 часов;</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на этапе совершенствования спортивного мастерства до 4 часов;</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lastRenderedPageBreak/>
        <w:t>на этапе высшего спортивного мастерства до 4 часов;</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при проведении более одного тренировочного занятия в один день суммарная продолжительность занятий – до 8 академических часов.</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 xml:space="preserve">Допускается проведение тренировочных занятий одновременно с </w:t>
      </w:r>
      <w:proofErr w:type="gramStart"/>
      <w:r w:rsidRPr="00A67C2E">
        <w:rPr>
          <w:rFonts w:ascii="Times New Roman" w:hAnsi="Times New Roman"/>
          <w:sz w:val="28"/>
          <w:szCs w:val="28"/>
        </w:rPr>
        <w:t>занимающимися</w:t>
      </w:r>
      <w:proofErr w:type="gramEnd"/>
      <w:r w:rsidRPr="00A67C2E">
        <w:rPr>
          <w:rFonts w:ascii="Times New Roman" w:hAnsi="Times New Roman"/>
          <w:sz w:val="28"/>
          <w:szCs w:val="28"/>
        </w:rPr>
        <w:t xml:space="preserve"> из разных групп:</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по дополнительным образовательным программам спортивной подготовки;</w:t>
      </w:r>
    </w:p>
    <w:p w:rsidR="004F6B54" w:rsidRPr="00A67C2E" w:rsidRDefault="004F6B54" w:rsidP="00A67C2E">
      <w:pPr>
        <w:pStyle w:val="a3"/>
        <w:numPr>
          <w:ilvl w:val="0"/>
          <w:numId w:val="5"/>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по дополнительным общеразвивающим программам в области физической культуры и спорта;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При этом соблюдаются все, перечисленные ниже условия:</w:t>
      </w:r>
    </w:p>
    <w:p w:rsidR="004F6B54" w:rsidRPr="00A67C2E" w:rsidRDefault="004F6B54" w:rsidP="00A67C2E">
      <w:pPr>
        <w:pStyle w:val="a3"/>
        <w:numPr>
          <w:ilvl w:val="0"/>
          <w:numId w:val="6"/>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разница в уровне подготовки занимающихся не превышает двух спортивных разрядов и (или) спортивных званий;</w:t>
      </w:r>
    </w:p>
    <w:p w:rsidR="004F6B54" w:rsidRPr="00A67C2E" w:rsidRDefault="004F6B54" w:rsidP="00A67C2E">
      <w:pPr>
        <w:pStyle w:val="a3"/>
        <w:numPr>
          <w:ilvl w:val="0"/>
          <w:numId w:val="6"/>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не превышена единовременная пропускная способность спортивного сооружения;</w:t>
      </w:r>
    </w:p>
    <w:p w:rsidR="004F6B54" w:rsidRPr="00A67C2E" w:rsidRDefault="004F6B54" w:rsidP="00A67C2E">
      <w:pPr>
        <w:pStyle w:val="a3"/>
        <w:numPr>
          <w:ilvl w:val="0"/>
          <w:numId w:val="6"/>
        </w:numPr>
        <w:spacing w:after="0" w:line="360" w:lineRule="auto"/>
        <w:ind w:left="0" w:firstLine="709"/>
        <w:jc w:val="both"/>
        <w:rPr>
          <w:rFonts w:ascii="Times New Roman" w:hAnsi="Times New Roman"/>
          <w:sz w:val="28"/>
          <w:szCs w:val="28"/>
        </w:rPr>
      </w:pPr>
      <w:r w:rsidRPr="00A67C2E">
        <w:rPr>
          <w:rFonts w:ascii="Times New Roman" w:hAnsi="Times New Roman"/>
          <w:sz w:val="28"/>
          <w:szCs w:val="28"/>
        </w:rPr>
        <w:t>не превышен максимальный количественный состав объединенной группы, в соответствии с требованиями Примерных программ по видам спорта (спортивной дисциплине) и локального акта Учреждения.</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5.4.4. Планирование учебно-тренировочного процесса.</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Учебно-тренировочный процесс в Учреждении ведётся в соответствии с годовым учебно-тренировочным планом (далее – годовой план работы), рассчитанным с учётом Примерных программ по виду спорта (спортивной дисциплине).</w:t>
      </w:r>
    </w:p>
    <w:p w:rsidR="004F6B54" w:rsidRPr="00A67C2E" w:rsidRDefault="004F6B54" w:rsidP="00A67C2E">
      <w:pPr>
        <w:pStyle w:val="a3"/>
        <w:spacing w:after="0" w:line="360" w:lineRule="auto"/>
        <w:ind w:left="0" w:firstLine="709"/>
        <w:jc w:val="both"/>
        <w:rPr>
          <w:rFonts w:ascii="Times New Roman" w:hAnsi="Times New Roman"/>
          <w:sz w:val="28"/>
          <w:szCs w:val="28"/>
        </w:rPr>
      </w:pPr>
      <w:r w:rsidRPr="00A67C2E">
        <w:rPr>
          <w:rFonts w:ascii="Times New Roman" w:hAnsi="Times New Roman"/>
          <w:sz w:val="28"/>
          <w:szCs w:val="28"/>
        </w:rPr>
        <w:t>Учебно-тренировочный процесс в Учреждении ведется в соответствии с годовым учебно-тренировочным планом, рассчитанным на 52 недели с учётом Примерных программ.</w:t>
      </w:r>
    </w:p>
    <w:p w:rsidR="004F6B54" w:rsidRPr="00A67C2E" w:rsidRDefault="004F6B54" w:rsidP="00A67C2E">
      <w:pPr>
        <w:pStyle w:val="a3"/>
        <w:spacing w:after="0" w:line="360" w:lineRule="auto"/>
        <w:ind w:left="0" w:firstLine="709"/>
        <w:jc w:val="both"/>
        <w:rPr>
          <w:rFonts w:ascii="Times New Roman" w:hAnsi="Times New Roman"/>
          <w:sz w:val="28"/>
          <w:szCs w:val="28"/>
          <w:shd w:val="clear" w:color="auto" w:fill="FF0000"/>
        </w:rPr>
      </w:pPr>
      <w:r w:rsidRPr="00A67C2E">
        <w:rPr>
          <w:rFonts w:ascii="Times New Roman" w:hAnsi="Times New Roman"/>
          <w:spacing w:val="-1"/>
          <w:sz w:val="28"/>
          <w:szCs w:val="28"/>
        </w:rPr>
        <w:t xml:space="preserve">5.5. Учебный год в Учреждении начинается 1 сентября </w:t>
      </w:r>
      <w:r w:rsidRPr="00A67C2E">
        <w:rPr>
          <w:rFonts w:ascii="Times New Roman" w:hAnsi="Times New Roman"/>
          <w:sz w:val="28"/>
          <w:szCs w:val="28"/>
        </w:rPr>
        <w:t xml:space="preserve">и заканчивается в соответствии с учебными планами по видам спорта (спортивной дисциплине).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Прием детей в Учреждение осуществляется на добровольной основе.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5.6. Для зачисления детей необходимы следующие документы: 1) заявление родителей (законных представителей); 2) медицинская справка о состоянии здоровья и пригодности к поступлению в Учреждение.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5.7. Отчисление обучающихся: 1) инициатива родителей (законных представителей); 2) не посещаемость занятий без уважительной причины в течение одного месяца по решению педагогического совета; 3) в связи с длительной болезнью обучающихся по заключению медицинской комиссии; 4) решение судебных органов; 5) несоответствие возраста;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5.7.1. Отчисление </w:t>
      </w:r>
      <w:proofErr w:type="gramStart"/>
      <w:r w:rsidRPr="00A67C2E">
        <w:rPr>
          <w:rFonts w:cs="Times New Roman"/>
          <w:sz w:val="28"/>
          <w:szCs w:val="28"/>
        </w:rPr>
        <w:t>обучающихся</w:t>
      </w:r>
      <w:proofErr w:type="gramEnd"/>
      <w:r w:rsidRPr="00A67C2E">
        <w:rPr>
          <w:rFonts w:cs="Times New Roman"/>
          <w:sz w:val="28"/>
          <w:szCs w:val="28"/>
        </w:rPr>
        <w:t xml:space="preserve"> из Учреждении производится по приказу руководителя.</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5.8. Основанием для отказа о зачислении в Учреждение являются: 1) несоответствие возраста; 2) отсутствие заявления, медицинской справки.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5.9. Дисциплина в Учреждении поддерживается на основе уважения человеческого достоинства работников и обучающихся. Недопустимо применение методов психического и физического воздействия по отношению к </w:t>
      </w:r>
      <w:proofErr w:type="gramStart"/>
      <w:r w:rsidRPr="00A67C2E">
        <w:rPr>
          <w:rFonts w:cs="Times New Roman"/>
          <w:sz w:val="28"/>
          <w:szCs w:val="28"/>
        </w:rPr>
        <w:t>обучающимся</w:t>
      </w:r>
      <w:proofErr w:type="gramEnd"/>
      <w:r w:rsidRPr="00A67C2E">
        <w:rPr>
          <w:rFonts w:cs="Times New Roman"/>
          <w:sz w:val="28"/>
          <w:szCs w:val="28"/>
        </w:rPr>
        <w:t xml:space="preserve">.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5.10. </w:t>
      </w:r>
      <w:proofErr w:type="gramStart"/>
      <w:r w:rsidRPr="00A67C2E">
        <w:rPr>
          <w:rFonts w:cs="Times New Roman"/>
          <w:sz w:val="28"/>
          <w:szCs w:val="28"/>
        </w:rPr>
        <w:t xml:space="preserve">С учетом интересов родителей (законных представителей) обучающегося, по согласованию с Учредителем, в Учреждении могут быть открыты дополнительные группы подготовки обучающихся по видам спорта, не предусмотренные в плане обучения за счет платных образовательных услуг. </w:t>
      </w:r>
      <w:proofErr w:type="gramEnd"/>
    </w:p>
    <w:p w:rsidR="007D2379" w:rsidRPr="00A67C2E" w:rsidRDefault="007D2379" w:rsidP="00A67C2E">
      <w:pPr>
        <w:spacing w:line="360" w:lineRule="auto"/>
        <w:ind w:firstLine="709"/>
        <w:rPr>
          <w:rFonts w:cs="Times New Roman"/>
          <w:sz w:val="28"/>
          <w:szCs w:val="28"/>
        </w:rPr>
      </w:pPr>
    </w:p>
    <w:p w:rsidR="004F6B54" w:rsidRPr="00A67C2E" w:rsidRDefault="004F6B54" w:rsidP="00A67C2E">
      <w:pPr>
        <w:spacing w:line="360" w:lineRule="auto"/>
        <w:ind w:firstLine="709"/>
        <w:jc w:val="center"/>
        <w:rPr>
          <w:rFonts w:cs="Times New Roman"/>
          <w:b/>
          <w:sz w:val="28"/>
          <w:szCs w:val="28"/>
        </w:rPr>
      </w:pPr>
      <w:r w:rsidRPr="00A67C2E">
        <w:rPr>
          <w:rFonts w:cs="Times New Roman"/>
          <w:b/>
          <w:sz w:val="28"/>
          <w:szCs w:val="28"/>
          <w:lang w:val="en-US"/>
        </w:rPr>
        <w:t>VI</w:t>
      </w:r>
      <w:r w:rsidRPr="00A67C2E">
        <w:rPr>
          <w:rFonts w:cs="Times New Roman"/>
          <w:b/>
          <w:sz w:val="28"/>
          <w:szCs w:val="28"/>
        </w:rPr>
        <w:t xml:space="preserve">. Полномочия Учредителя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6.1. Учредитель осуществляет следующие полномочия: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1) утверждение Устава Учреждения, внесение в него изменений;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2) рассмотрение предложений о создании и ликвидации филиалов, об открытии и закрытии его представительств;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lastRenderedPageBreak/>
        <w:t xml:space="preserve">3) реорганизация и ликвидация Учреждения, а также изменение его типа;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4) утверждение передаточного акта или разделительного баланса;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5) назначение ликвидационной комиссии и утверждение промежуточного и окончательного ликвидационных балансов;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6) назначение руководителя Учреждения и прекращение его полномочий, а также заключение и прекращение трудового договора с ним;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 xml:space="preserve">7) 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 </w:t>
      </w:r>
    </w:p>
    <w:p w:rsidR="004F6B54" w:rsidRPr="00A67C2E" w:rsidRDefault="004F6B54" w:rsidP="00A67C2E">
      <w:pPr>
        <w:spacing w:line="360" w:lineRule="auto"/>
        <w:ind w:firstLine="709"/>
        <w:rPr>
          <w:rFonts w:cs="Times New Roman"/>
          <w:sz w:val="28"/>
          <w:szCs w:val="28"/>
        </w:rPr>
      </w:pPr>
      <w:r w:rsidRPr="00A67C2E">
        <w:rPr>
          <w:rFonts w:cs="Times New Roman"/>
          <w:sz w:val="28"/>
          <w:szCs w:val="28"/>
        </w:rPr>
        <w:t>8) решение иных предусмотренных действующим законодательством вопросов.</w:t>
      </w:r>
    </w:p>
    <w:p w:rsidR="004F6B54" w:rsidRPr="00A67C2E" w:rsidRDefault="004F6B54" w:rsidP="00A67C2E">
      <w:pPr>
        <w:spacing w:line="360" w:lineRule="auto"/>
        <w:ind w:firstLine="709"/>
        <w:jc w:val="center"/>
        <w:rPr>
          <w:rFonts w:cs="Times New Roman"/>
          <w:b/>
          <w:sz w:val="28"/>
          <w:szCs w:val="28"/>
        </w:rPr>
      </w:pPr>
      <w:r w:rsidRPr="00A67C2E">
        <w:rPr>
          <w:rFonts w:cs="Times New Roman"/>
          <w:b/>
          <w:sz w:val="28"/>
          <w:szCs w:val="28"/>
          <w:lang w:val="en-US"/>
        </w:rPr>
        <w:t>VII</w:t>
      </w:r>
      <w:r w:rsidRPr="00A67C2E">
        <w:rPr>
          <w:rFonts w:cs="Times New Roman"/>
          <w:b/>
          <w:sz w:val="28"/>
          <w:szCs w:val="28"/>
        </w:rPr>
        <w:t>.</w:t>
      </w:r>
      <w:r w:rsidR="00C9278C" w:rsidRPr="00A67C2E">
        <w:rPr>
          <w:rFonts w:cs="Times New Roman"/>
          <w:b/>
          <w:sz w:val="28"/>
          <w:szCs w:val="28"/>
        </w:rPr>
        <w:t xml:space="preserve"> Органы управления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 Управление Учреждением осуществляется на основе сочетания принципов единоначалия и коллегиальности.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7.2. Единоличным исполнительным органом Учреждения является руководитель - Директор.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7.3. Руководитель назначается и освобождается от должности Учредителем.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7.4. Руководитель действует на основании трудового договора с Учредителем. Трудовой договор заключается на срок не более пяти лет.</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7.5. Руководитель Учреждения действует от имени Учреждения без доверенности.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7.6. </w:t>
      </w:r>
      <w:proofErr w:type="gramStart"/>
      <w:r w:rsidRPr="00A67C2E">
        <w:rPr>
          <w:rFonts w:cs="Times New Roman"/>
          <w:sz w:val="28"/>
          <w:szCs w:val="28"/>
        </w:rPr>
        <w:t xml:space="preserve">Руководитель Учреждения несет ответственность перед Учредителем в соответствии с законодательством, настоящим Уставом и заключенным с ним трудовым договором: 1) за выполнение муниципального задания; 2) убытки, </w:t>
      </w:r>
      <w:r w:rsidRPr="00A67C2E">
        <w:rPr>
          <w:rFonts w:cs="Times New Roman"/>
          <w:sz w:val="28"/>
          <w:szCs w:val="28"/>
        </w:rPr>
        <w:lastRenderedPageBreak/>
        <w:t>причиненные Учреждению его виновными действиями (бездействием), в том числе в случае утраты имущества Учреждения; 3) нецелевое использование средств местного бюджета; 4) принятие обязательств сверх доведенных лимитов бюджетных обязательств;</w:t>
      </w:r>
      <w:proofErr w:type="gramEnd"/>
      <w:r w:rsidRPr="00A67C2E">
        <w:rPr>
          <w:rFonts w:cs="Times New Roman"/>
          <w:sz w:val="28"/>
          <w:szCs w:val="28"/>
        </w:rPr>
        <w:t xml:space="preserve"> 5) иные нарушения в соответствии с законодательством Российской Федерации.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7.7. Руководитель несёт персональную ответственность за последствия своих действий в соответствии с федеральными законами. Руководитель Учреждения: 1) планирует, </w:t>
      </w:r>
      <w:proofErr w:type="gramStart"/>
      <w:r w:rsidRPr="00A67C2E">
        <w:rPr>
          <w:rFonts w:cs="Times New Roman"/>
          <w:sz w:val="28"/>
          <w:szCs w:val="28"/>
        </w:rPr>
        <w:t>организует работу Учреждения и осуществляет</w:t>
      </w:r>
      <w:proofErr w:type="gramEnd"/>
      <w:r w:rsidRPr="00A67C2E">
        <w:rPr>
          <w:rFonts w:cs="Times New Roman"/>
          <w:sz w:val="28"/>
          <w:szCs w:val="28"/>
        </w:rPr>
        <w:t xml:space="preserve"> контроль; 2) распоряжается имуществом Учреждения в пределах, установленных действующим законодательством Российской Федерации и настоящим Уставом, выдаёт доверенности; 3) открывает лицевые счета, выдает доверенности, подписывает финансовые и иные документы, касающиеся уставной деятельности Учреждения; 4) определяет структуру и утверждает штатное расписание Учреждения; 5) издаёт приказы, отдаёт распоряжения и указания, обязательные для исполнения всеми работниками Учреждения; 6) осуществляет приём на работу, перевод и увольнение работников Учреждения, а также заключает, </w:t>
      </w:r>
      <w:proofErr w:type="gramStart"/>
      <w:r w:rsidRPr="00A67C2E">
        <w:rPr>
          <w:rFonts w:cs="Times New Roman"/>
          <w:sz w:val="28"/>
          <w:szCs w:val="28"/>
        </w:rPr>
        <w:t>изменяет и прекращает</w:t>
      </w:r>
      <w:proofErr w:type="gramEnd"/>
      <w:r w:rsidRPr="00A67C2E">
        <w:rPr>
          <w:rFonts w:cs="Times New Roman"/>
          <w:sz w:val="28"/>
          <w:szCs w:val="28"/>
        </w:rPr>
        <w:t xml:space="preserve"> с ними трудовые договоры; 7) утверждает правила внутреннего (трудового) распорядка, должностные инструкции работников Учреждения и другие локальные нормативные акты; </w:t>
      </w:r>
      <w:proofErr w:type="gramStart"/>
      <w:r w:rsidRPr="00A67C2E">
        <w:rPr>
          <w:rFonts w:cs="Times New Roman"/>
          <w:sz w:val="28"/>
          <w:szCs w:val="28"/>
        </w:rPr>
        <w:t>8) применяет к работникам Учреждения меры поощрения и налагает на них дисциплинарные взыскания; 9) обеспечивает выполнение санитарно-гигиенических, противопожарных требований и иных требований по охране жизни и здоровья работников; 10) обеспечивает выполнение требований по обеспечению конфиденциальности документов, содержащих персональные данные; 11) обеспечивает безопасность участников образовательного процесса в Учреждении;</w:t>
      </w:r>
      <w:proofErr w:type="gramEnd"/>
      <w:r w:rsidRPr="00A67C2E">
        <w:rPr>
          <w:rFonts w:cs="Times New Roman"/>
          <w:sz w:val="28"/>
          <w:szCs w:val="28"/>
        </w:rPr>
        <w:t xml:space="preserve"> </w:t>
      </w:r>
      <w:proofErr w:type="gramStart"/>
      <w:r w:rsidRPr="00A67C2E">
        <w:rPr>
          <w:rFonts w:cs="Times New Roman"/>
          <w:sz w:val="28"/>
          <w:szCs w:val="28"/>
        </w:rPr>
        <w:t xml:space="preserve">12) самостоятельно решает все вопросы деятельности Учреждения, за исключением вопросов, отнесённых к компетентности Учредителя, органов самоуправления Учреждения; 13) без доверенности действует от имени Учреждения, представляет её интересы в отношениях с государственными и иными органами, в суде, с физическими и юридическими лицами, во всех </w:t>
      </w:r>
      <w:r w:rsidRPr="00A67C2E">
        <w:rPr>
          <w:rFonts w:cs="Times New Roman"/>
          <w:sz w:val="28"/>
          <w:szCs w:val="28"/>
        </w:rPr>
        <w:lastRenderedPageBreak/>
        <w:t>организациях на территории Российской Федерации;</w:t>
      </w:r>
      <w:proofErr w:type="gramEnd"/>
      <w:r w:rsidRPr="00A67C2E">
        <w:rPr>
          <w:rFonts w:cs="Times New Roman"/>
          <w:sz w:val="28"/>
          <w:szCs w:val="28"/>
        </w:rPr>
        <w:t xml:space="preserve"> </w:t>
      </w:r>
      <w:proofErr w:type="gramStart"/>
      <w:r w:rsidRPr="00A67C2E">
        <w:rPr>
          <w:rFonts w:cs="Times New Roman"/>
          <w:sz w:val="28"/>
          <w:szCs w:val="28"/>
        </w:rPr>
        <w:t>14) обеспечивает взаимодействие и сотрудничество с предприятиями, организациями, учреждениями, общественными организациями, в том числе иностранными; 15) руководит деятельностью педагогического совета Учреждения; 16) отстраняет от работы работников, находящихся в нетрезвом состоянии, состоянии наркотического или токсического опьянения, а также работников, не прошедших медицинского обследования (осмотра); 17) заключает договоры, муниципальные контракты, соглашения от имени Учреждения;</w:t>
      </w:r>
      <w:proofErr w:type="gramEnd"/>
      <w:r w:rsidRPr="00A67C2E">
        <w:rPr>
          <w:rFonts w:cs="Times New Roman"/>
          <w:sz w:val="28"/>
          <w:szCs w:val="28"/>
        </w:rPr>
        <w:t xml:space="preserve"> </w:t>
      </w:r>
      <w:proofErr w:type="gramStart"/>
      <w:r w:rsidRPr="00A67C2E">
        <w:rPr>
          <w:rFonts w:cs="Times New Roman"/>
          <w:sz w:val="28"/>
          <w:szCs w:val="28"/>
        </w:rPr>
        <w:t xml:space="preserve">18) имеет право передавать осуществление части своих полномочий иным должностным лицам Учреждения (в период отсутствия); 19) осуществляет иные полномочия, соответствующие уставным задачам Учреждения в соответствии с действующим законодательством Российской Федерации. </w:t>
      </w:r>
      <w:proofErr w:type="gramEnd"/>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7.8. Руководитель Учреждения назначает своих заместителей, самостоятельно определяет их компетенцию. Заместители руководителя Учреждения действуют от имени Учреждения, представляют его в государственных органах, органах местного самоуправления, в других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7.9. Учреждение формируют коллегиальные органы управления, к которым относятся: Наблюдательный совет, общее собрание работников Учреждения (далее - Общее </w:t>
      </w:r>
      <w:r w:rsidR="00EE733E">
        <w:rPr>
          <w:rFonts w:cs="Times New Roman"/>
          <w:sz w:val="28"/>
          <w:szCs w:val="28"/>
        </w:rPr>
        <w:t>собрание), Педагогический совет</w:t>
      </w:r>
      <w:r w:rsidRPr="00A67C2E">
        <w:rPr>
          <w:rFonts w:cs="Times New Roman"/>
          <w:sz w:val="28"/>
          <w:szCs w:val="28"/>
        </w:rPr>
        <w:t xml:space="preserve">.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 Наблюдательный совет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7.10.1. В Учреждении создается наблюдательный совет в составе не менее чем пять и не более чем одиннадцать членов. В состав Наблюдательного совета Учреждения входят представители Учредителя Учреждения, представители органов местного самоуправления, на которые возложено управление муниципальным имуществом, и представители общественности, в том числе </w:t>
      </w:r>
      <w:r w:rsidRPr="00A67C2E">
        <w:rPr>
          <w:rFonts w:cs="Times New Roman"/>
          <w:sz w:val="28"/>
          <w:szCs w:val="28"/>
        </w:rPr>
        <w:lastRenderedPageBreak/>
        <w:t xml:space="preserve">лица, имеющие заслуги и достижения в соответствующей сфере деятельности. В состав Наблюдательного совета Учреждения могут входить представители иных органов местного самоуправления,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Учреждения. Количество представителей работников Учреждения не может превышать одну треть от общего числа членов наблюдательного совета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7.10.2. Срок полномочий Наблюдательного совета Учреждения составляет 5 лет.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7.10.3. Одно и то же лицо может быть членом Наблюдательного совета Учреждения неограниченное число раз.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7.10.4. Руководитель Учреждения и его заместители не могут быть членами Наблюдательного совета. Руководитель Учреждения участвует в заседаниях Наблюдательного совета с правом совещательного голоса.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7.10.5. Членами Наблюдательного совета Учреждения не могут быть лица, имеющие неснятую или непогашенную судимость.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7.10.7. Члены Наблюдательного совета Учреждения могут пользоваться услугами Учреждения только на равных условиях с другими гражданами.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7.10.8. Решение о назначении членов Наблюдательного совета Учреждения или досрочном прекращении их полномочий принимается Учредителем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7.10.9. Полномочия члена Наблюдательного совета Учреждения могут быть прекращены досрочно: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 по просьбе члена Наблюдательного совета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3) в случае привлечения члена Наблюдательного совета Учреждения к уголовной ответственности.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7.10.10. Полномочия члена наблюдательного совета Учреждения, являющегося представителем органа местного самоуправления и состоящего с этим органом в трудовых отношениях: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 прекращаются досрочно в случае прекращения трудовых отношений;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2) могут быть прекращены досрочно по представлению указанного государственного органа или органа местного самоуправления.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7.10.11.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 Наблюдательный совет Учреждения в любое время вправе переизбрать своего председателя. Председатель Наблюдательного совета </w:t>
      </w:r>
      <w:r w:rsidRPr="00A67C2E">
        <w:rPr>
          <w:rFonts w:cs="Times New Roman"/>
          <w:sz w:val="28"/>
          <w:szCs w:val="28"/>
        </w:rPr>
        <w:lastRenderedPageBreak/>
        <w:t xml:space="preserve">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7.11.1. Наблюдательный совет Учреждения рассматривает: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 предложения Учредителя или руководителя Учреждения о внесении изменений в устав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2) предложения Учредителя или руководителя Учреждения о создании и ликвидации филиалов учреждения, об открытии и о закрытии его представительств;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3) предложения Учредителя или руководителя Учреждения о реорганизации Учреждения или о его ликвидации;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4) предложения Учредителя или руководителя Учреждения об изъятии имущества, закрепленного за Учреждением на праве оперативного управления;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6) проект плана финансово-хозяйственной деятельности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 по представлению руководителя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8) предложения руководителя Учреждения о совершении сделок по распоряжению имуществом, которым Учреждение не вправе распоряжаться самостоятельно;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9) предложения руководителя Учреждения о совершении крупных сделок;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10) предложения руководителя Учреждения о совершении сделок, в совершении которых имеется заинтересованность;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11) предложения руководителя Учреждения о выборе кредитных организаций, в которых Учреждение может открыть банковские счета;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12) вопросы проведения аудита годовой бухгалтерской отчетности Учреждения и утверждения аудиторской организации.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7.11.2. Вопросы, относящиеся к компетенции Наблюдательного совета Учреждения, не могут быть переданы на рассмотрение других органов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7.11.3.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7.12. Общее собрание работников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7.12.1.Общее собрание работников Учреждения (далее - Общее собрание) действует бессрочно. Собрание созывается не реже одного раза в год. Общее собрание может собираться по инициативе руководителя, тренерского совета, иных органов, по инициативе не менее четверти членов Общего собрания. Общее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Общего собрания правомочно, если на нем присутствует более половины коллектива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7.12.2. К компетенции Общего собрания Учреждения относится:</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 - определение основных направлений деятельности Учреждения, перспективы ее развития;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реализация государственной политики по вопросам образования;</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принятие коллективного договора, правил внутреннего трудового распорядка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принятие следующих локальных актов: положение о тренерском совете, правила оказания платных образовательных услуг, положение о мерах поощрения работников и обучающихся;</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рассмотрение сметы расходов деятельности Учреждения, заслушивание отчета Директора Учреждения о его исполнении;</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принятие положения о социальной поддержке работников Учреждения;</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избирание профсоюзного комитета первичной профсоюзной организации;</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выдвижение кандидатуры для награждения грамотами, отраслевыми и государственными наградами;</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 рассмотрение иных вопросов деятельности Учреждения, принятие Общим собранием к своему рассмотрению, либо вынесенные на его рассмотрение Директором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7.12.3. Решения Общего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По вопросам его исключительной компетенции, может приниматься большинством 2/3 голосов его членов, присутствующих на заседании.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7.13. Педагогический совет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7.13.1. Педагогический совет Учреждения (далее - Совет) является постоянно действующим органом коллегиального управления, осуществляющим общее руководство образовательным процессом. В Совет входят все лица, осуществляющие образовательную деятельность в Учреждении на основании трудовых и гражданско-правовых договоров. Совет может собираться по инициативе Директора Учреждения, Общего собрания, проводится по мере надобности, но не реже 4 раз в течение учебного года. Совет действует бессрочно. Для ведения Совета открытым голосованием избирается его председатель и секретарь. Председатель выполняет функции по организации работы Совета и ведет заседания. Секретарь Совета выполняет функции по фиксации решений совета. Заседание совета правомочно, если на нем присутствует более половины членов совета.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7.13.2. К компетенции Совета относится: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1) совершенствование организации образовательного процесса;</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2) разработка и принятие Плана работы;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3) разработка и принятие Программы развития;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4) определение основных направлений развития Учреждения, повышения качества и эффективности образовательного процесса,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5) принятие решения об отчислении </w:t>
      </w:r>
      <w:proofErr w:type="gramStart"/>
      <w:r w:rsidRPr="00A67C2E">
        <w:rPr>
          <w:rFonts w:cs="Times New Roman"/>
          <w:sz w:val="28"/>
          <w:szCs w:val="28"/>
        </w:rPr>
        <w:t>обучающихся</w:t>
      </w:r>
      <w:proofErr w:type="gramEnd"/>
      <w:r w:rsidRPr="00A67C2E">
        <w:rPr>
          <w:rFonts w:cs="Times New Roman"/>
          <w:sz w:val="28"/>
          <w:szCs w:val="28"/>
        </w:rPr>
        <w:t xml:space="preserve"> в соответствии с действующим законодательством,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6) принятие решений о переводе из группы в группу, о награждении обучающихся;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 разработка и принятие локальных нормативных актов Учреждения, регламентирующих основные вопросы организации и осуществления образовательной деятельности Учреждения;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8) принятие локальных нормативных актов, затрагивающих права обучающихся, родителей (законных представителей), работников Учреждения, с учётом мнения обучающихся, родителей, профсоюзного комитета;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9) обсуждение вопросов образовательной деятельности в Учреждении, принятие решений по её совершенствованию;</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10) создание при необходимости методического совета, а также временных и постоянных комиссий (объединений) по различным направлениям образовательной деятельности, временных творческих групп для решения локальных задач;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11) иные тренерские вопросы, требующие профессионального обсуждения и (или) принятия коллегиального решения.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7.13.3. 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7.14. 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работников в Учреждении на добровольной основе могут создаваться: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lastRenderedPageBreak/>
        <w:t xml:space="preserve">- совет родителей (может создаваться на добровольной основе по инициативе родителей (законных представителей); - совет обучающихся (может создаваться на добровольной основе по инициативе обучающихся);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 профсоюзный комитет (может создаваться на добровольной основе по инициативе работников). Полномочия, порядок организации их деятельности и состав данных органов устанавливаются по согласованию с руководителем (директором) Учреждения соответственно общим собранием, обучающихся Учреждения и общим собранием родителей (законных представителей) несовершеннолетних обучающихся. Порядок учета мнения совета обучающихся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соответствующим положением. </w:t>
      </w:r>
    </w:p>
    <w:p w:rsidR="00C9278C" w:rsidRPr="00A67C2E" w:rsidRDefault="00C9278C" w:rsidP="00A67C2E">
      <w:pPr>
        <w:spacing w:line="360" w:lineRule="auto"/>
        <w:ind w:firstLine="709"/>
        <w:jc w:val="both"/>
        <w:rPr>
          <w:rFonts w:cs="Times New Roman"/>
          <w:sz w:val="28"/>
          <w:szCs w:val="28"/>
        </w:rPr>
      </w:pPr>
      <w:r w:rsidRPr="00A67C2E">
        <w:rPr>
          <w:rFonts w:cs="Times New Roman"/>
          <w:sz w:val="28"/>
          <w:szCs w:val="28"/>
        </w:rPr>
        <w:t xml:space="preserve">7.15. В Учреждении в порядке, установленном законодательством Российской Федерации, создана Комиссия по урегулированию споров между участниками образовательных отношений. </w:t>
      </w:r>
    </w:p>
    <w:p w:rsidR="00E36749" w:rsidRPr="00A67C2E" w:rsidRDefault="00E36749" w:rsidP="00A67C2E">
      <w:pPr>
        <w:spacing w:line="360" w:lineRule="auto"/>
        <w:ind w:firstLine="709"/>
        <w:jc w:val="center"/>
        <w:rPr>
          <w:rFonts w:cs="Times New Roman"/>
          <w:b/>
          <w:sz w:val="28"/>
          <w:szCs w:val="28"/>
        </w:rPr>
      </w:pPr>
      <w:r w:rsidRPr="00A67C2E">
        <w:rPr>
          <w:rFonts w:cs="Times New Roman"/>
          <w:b/>
          <w:sz w:val="28"/>
          <w:szCs w:val="28"/>
          <w:lang w:val="en-US"/>
        </w:rPr>
        <w:t>VIII</w:t>
      </w:r>
      <w:r w:rsidRPr="00A67C2E">
        <w:rPr>
          <w:rFonts w:cs="Times New Roman"/>
          <w:b/>
          <w:sz w:val="28"/>
          <w:szCs w:val="28"/>
        </w:rPr>
        <w:t xml:space="preserve">. Участники образовательного процесса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 Участниками образовательного процесса являются обучающиеся, и их родители (законные представители), работники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8.2. Права и обязанности участников образовательного процесса определяются настоящим Уставом и локальными актами Учреждения. Отношения работников и обучающихся строятся на основе сотрудничества, уважения личности обучающихся, предоставления ему свободы развития в соответствии с индивидуальными способностями и интересами.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8.3. </w:t>
      </w:r>
      <w:proofErr w:type="gramStart"/>
      <w:r w:rsidRPr="00A67C2E">
        <w:rPr>
          <w:rFonts w:cs="Times New Roman"/>
          <w:sz w:val="28"/>
          <w:szCs w:val="28"/>
        </w:rPr>
        <w:t>Обучающиеся в Учреждении имеют право на: 1) получение бесплатного дополнительного образования</w:t>
      </w:r>
      <w:r w:rsidRPr="00A67C2E">
        <w:rPr>
          <w:rFonts w:cs="Times New Roman"/>
          <w:color w:val="000000" w:themeColor="text1"/>
          <w:sz w:val="28"/>
          <w:szCs w:val="28"/>
        </w:rPr>
        <w:t xml:space="preserve">; 2) обучение по общеразвивающим программам физкультурно-спортивной направленности, дополнительным образовательным программам спортивной подготовки, по индивидуальному </w:t>
      </w:r>
      <w:r w:rsidRPr="00A67C2E">
        <w:rPr>
          <w:rFonts w:cs="Times New Roman"/>
          <w:color w:val="000000" w:themeColor="text1"/>
          <w:sz w:val="28"/>
          <w:szCs w:val="28"/>
        </w:rPr>
        <w:lastRenderedPageBreak/>
        <w:t xml:space="preserve">плану; </w:t>
      </w:r>
      <w:r w:rsidRPr="00A67C2E">
        <w:rPr>
          <w:rFonts w:cs="Times New Roman"/>
          <w:sz w:val="28"/>
          <w:szCs w:val="28"/>
        </w:rPr>
        <w:t>3) получение дополнительных (в том числе платных) образовательных услуг; 4) уважение человеческого достоинства, на свободу совести и информации, на свободное выражение собственных взглядов и убеждений;</w:t>
      </w:r>
      <w:proofErr w:type="gramEnd"/>
      <w:r w:rsidRPr="00A67C2E">
        <w:rPr>
          <w:rFonts w:cs="Times New Roman"/>
          <w:sz w:val="28"/>
          <w:szCs w:val="28"/>
        </w:rPr>
        <w:t xml:space="preserve"> 5) свободное посещение мероприятий, не предусмотренных планами; 6) участие во всех мероприятиях различного уровня согласно возрасту и подготовке; 7) реализацию своих способностей и соответствующую им оценку; 8) постоянное медицинское наблюдение за состоянием здоровья; 9) пользование снаряжением и оборудованием, имеющимся в распоряжении Учреждения; </w:t>
      </w:r>
      <w:proofErr w:type="gramStart"/>
      <w:r w:rsidRPr="00A67C2E">
        <w:rPr>
          <w:rFonts w:cs="Times New Roman"/>
          <w:sz w:val="28"/>
          <w:szCs w:val="28"/>
        </w:rPr>
        <w:t xml:space="preserve">10)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11) поощрение за успехи в учебной, физкультурной, спортивной, общественной, научной, творческой деятельности; 12) получение и приобретение в установленном порядке спортивной формы и инвентаря индивидуального пользования; </w:t>
      </w:r>
      <w:proofErr w:type="gramEnd"/>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8.4. </w:t>
      </w:r>
      <w:proofErr w:type="gramStart"/>
      <w:r w:rsidRPr="00A67C2E">
        <w:rPr>
          <w:rFonts w:cs="Times New Roman"/>
          <w:sz w:val="28"/>
          <w:szCs w:val="28"/>
        </w:rPr>
        <w:t>Обучающиеся</w:t>
      </w:r>
      <w:proofErr w:type="gramEnd"/>
      <w:r w:rsidRPr="00A67C2E">
        <w:rPr>
          <w:rFonts w:cs="Times New Roman"/>
          <w:sz w:val="28"/>
          <w:szCs w:val="28"/>
        </w:rPr>
        <w:t xml:space="preserve"> в Учреждении обязаны: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добросовестно и ответственно осваивать общеразвивающие программы физкультурно-спортивной направленности, дополнительные образовательные программы спортивной подготовки;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выполнять требования Устава Учреждения, правил внутреннего распорядка </w:t>
      </w:r>
      <w:proofErr w:type="gramStart"/>
      <w:r w:rsidRPr="00A67C2E">
        <w:rPr>
          <w:rFonts w:cs="Times New Roman"/>
          <w:sz w:val="28"/>
          <w:szCs w:val="28"/>
        </w:rPr>
        <w:t>для</w:t>
      </w:r>
      <w:proofErr w:type="gramEnd"/>
      <w:r w:rsidRPr="00A67C2E">
        <w:rPr>
          <w:rFonts w:cs="Times New Roman"/>
          <w:sz w:val="28"/>
          <w:szCs w:val="28"/>
        </w:rPr>
        <w:t xml:space="preserve"> обучающихся;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заботиться о своём здоровье, стремиться к нравственному, духовному и физическому развитию и самосовершенствованию;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уважать честь и достоинство других обучающихся и работников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бережно относиться к имуществу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8.5. Дисциплина в Учреждении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w:t>
      </w:r>
      <w:proofErr w:type="gramStart"/>
      <w:r w:rsidRPr="00A67C2E">
        <w:rPr>
          <w:rFonts w:cs="Times New Roman"/>
          <w:sz w:val="28"/>
          <w:szCs w:val="28"/>
        </w:rPr>
        <w:t>обучающимся</w:t>
      </w:r>
      <w:proofErr w:type="gramEnd"/>
      <w:r w:rsidRPr="00A67C2E">
        <w:rPr>
          <w:rFonts w:cs="Times New Roman"/>
          <w:sz w:val="28"/>
          <w:szCs w:val="28"/>
        </w:rPr>
        <w:t xml:space="preserve"> не допускается.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8.6. </w:t>
      </w:r>
      <w:proofErr w:type="gramStart"/>
      <w:r w:rsidRPr="00A67C2E">
        <w:rPr>
          <w:rFonts w:cs="Times New Roman"/>
          <w:sz w:val="28"/>
          <w:szCs w:val="28"/>
        </w:rPr>
        <w:t>Обучающимся</w:t>
      </w:r>
      <w:proofErr w:type="gramEnd"/>
      <w:r w:rsidRPr="00A67C2E">
        <w:rPr>
          <w:rFonts w:cs="Times New Roman"/>
          <w:sz w:val="28"/>
          <w:szCs w:val="28"/>
        </w:rPr>
        <w:t xml:space="preserve"> Учреждения запрещается: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пропускать занятия без уважительной причины;</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нарушать дисциплину;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применять физическую силу для выяснения отношений, запугивание и вымогательство;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приносить, передавать или использовать оружие, спиртные напитки, табачные изделия, токсические и наркотические вещества;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использовать любые средства и вещества, которые могут привести к взрывам и пожарам;</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производить любые действия, влекущие за собой последствия для окружающих;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совершать акты вандализма.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8.7. Родители (законные представители) несовершеннолетних обучающихся имеют право: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выбирать формы обучения, организации, осуществляющие образовательную деятельность;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знакомиться с Уставом Учреждения, лицензией на осуществление образовательной деятельности, программной документацией и другими документами, регламентирующими организацию образовательного процесса;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знакомиться с ходом и содержанием образовательного процесса;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защищать права и законные интересы </w:t>
      </w:r>
      <w:proofErr w:type="gramStart"/>
      <w:r w:rsidRPr="00A67C2E">
        <w:rPr>
          <w:rFonts w:cs="Times New Roman"/>
          <w:sz w:val="28"/>
          <w:szCs w:val="28"/>
        </w:rPr>
        <w:t>обучающихся</w:t>
      </w:r>
      <w:proofErr w:type="gramEnd"/>
      <w:r w:rsidRPr="00A67C2E">
        <w:rPr>
          <w:rFonts w:cs="Times New Roman"/>
          <w:sz w:val="28"/>
          <w:szCs w:val="28"/>
        </w:rPr>
        <w:t xml:space="preserve">;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 получать информацию обо всех видах обследований (медицинских, психологических, педагогических) обучающихся, давать согласие на проведение таких обследований, отказаться от их проведения;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присутствовать на педагогических советах и принимать участие в обсуждении в случае, когда разбирается вопрос о достижениях и поведении ребенка;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посещать занятия, где обучается ребенок, с разрешения руководителя Учреждения и согласия работника, ведущего занятие;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вносить добровольные пожертвования и целевые взносы для развития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посещать Учреждение и беседовать с работником по окончании занятия.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8.8. Родители (законные представители) несовершеннолетних обучающихся обязаны: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обеспечить необходимые условия для получения своими детьми дополнительного образования;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уважать честь и достоинство других участников образовательного процесса;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нести ответственность за неисполнение обязанностей, установленных законодательством Российской Федерации, Уставом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8.9. На работу, связанную с образовательной деятельностью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подтверждённую документами государственного образца об уровне образования и (или) квалификации.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8.10. На работу для ведения образовательной деятельности в Учреждении не допускаются лица: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лишённые права заниматься педагогической деятельностью в соответствии со вступившим в законную силу приговором суда; </w:t>
      </w:r>
    </w:p>
    <w:p w:rsidR="00E36749" w:rsidRPr="00A67C2E" w:rsidRDefault="00E36749" w:rsidP="00A67C2E">
      <w:pPr>
        <w:spacing w:line="360" w:lineRule="auto"/>
        <w:ind w:firstLine="709"/>
        <w:jc w:val="both"/>
        <w:rPr>
          <w:rFonts w:cs="Times New Roman"/>
          <w:sz w:val="28"/>
          <w:szCs w:val="28"/>
        </w:rPr>
      </w:pPr>
      <w:proofErr w:type="gramStart"/>
      <w:r w:rsidRPr="00A67C2E">
        <w:rPr>
          <w:rFonts w:cs="Times New Roman"/>
          <w:sz w:val="28"/>
          <w:szCs w:val="28"/>
        </w:rPr>
        <w:t>- имеющие неснятую или непогашенную судимость за умышленные тяжкие и особо тяжкие преступления;</w:t>
      </w:r>
      <w:proofErr w:type="gramEnd"/>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w:t>
      </w:r>
      <w:proofErr w:type="gramStart"/>
      <w:r w:rsidRPr="00A67C2E">
        <w:rPr>
          <w:rFonts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67C2E">
        <w:rPr>
          <w:rFonts w:cs="Times New Roman"/>
          <w:sz w:val="28"/>
          <w:szCs w:val="28"/>
        </w:rPr>
        <w:t xml:space="preserve"> и безопасности государства, а также против общественной безопасности;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w:t>
      </w:r>
      <w:proofErr w:type="gramStart"/>
      <w:r w:rsidRPr="00A67C2E">
        <w:rPr>
          <w:rFonts w:cs="Times New Roman"/>
          <w:sz w:val="28"/>
          <w:szCs w:val="28"/>
        </w:rPr>
        <w:t>признанные</w:t>
      </w:r>
      <w:proofErr w:type="gramEnd"/>
      <w:r w:rsidRPr="00A67C2E">
        <w:rPr>
          <w:rFonts w:cs="Times New Roman"/>
          <w:sz w:val="28"/>
          <w:szCs w:val="28"/>
        </w:rPr>
        <w:t xml:space="preserve"> недееспособными в установленном федеральным законом порядке;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8.11.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8.12. Комплектование штата работников Учреждения осуществляется на основе трудовых договоров, заключаемых на неопределённый срок. В случаях, предусмотренных трудовым законодательством Российской Федерации, могут заключаться срочные трудовые договоры.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8.13. Работники Учреждения имеют право </w:t>
      </w:r>
      <w:proofErr w:type="gramStart"/>
      <w:r w:rsidRPr="00A67C2E">
        <w:rPr>
          <w:rFonts w:cs="Times New Roman"/>
          <w:sz w:val="28"/>
          <w:szCs w:val="28"/>
        </w:rPr>
        <w:t>на</w:t>
      </w:r>
      <w:proofErr w:type="gramEnd"/>
      <w:r w:rsidRPr="00A67C2E">
        <w:rPr>
          <w:rFonts w:cs="Times New Roman"/>
          <w:sz w:val="28"/>
          <w:szCs w:val="28"/>
        </w:rPr>
        <w:t xml:space="preserve">: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участие в управлении Учреждением в порядке, определяемом её Уставом;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ежегодный основной оплачиваемый отпуск;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уважение и защиту профессиональной чести и достоинства, моральную и материальную помощь.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8.14. Работники, ведущие образовательную деятельность имеют право </w:t>
      </w:r>
      <w:proofErr w:type="gramStart"/>
      <w:r w:rsidRPr="00A67C2E">
        <w:rPr>
          <w:rFonts w:cs="Times New Roman"/>
          <w:sz w:val="28"/>
          <w:szCs w:val="28"/>
        </w:rPr>
        <w:t>на</w:t>
      </w:r>
      <w:proofErr w:type="gramEnd"/>
      <w:r w:rsidRPr="00A67C2E">
        <w:rPr>
          <w:rFonts w:cs="Times New Roman"/>
          <w:sz w:val="28"/>
          <w:szCs w:val="28"/>
        </w:rPr>
        <w:t xml:space="preserve">: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свободу преподавания, обсуждений и дискуссий, свободу проведения исследований, рассмотрение их результатов, свободное выражение своих мнений, свободу от вмешательства в профессиональную деятельность;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свободу выбора и использования педагогически обоснованных форм, методов, способов и приёмов обучения, воспитания и оценки освоения </w:t>
      </w:r>
      <w:proofErr w:type="gramStart"/>
      <w:r w:rsidRPr="00A67C2E">
        <w:rPr>
          <w:rFonts w:cs="Times New Roman"/>
          <w:sz w:val="28"/>
          <w:szCs w:val="28"/>
        </w:rPr>
        <w:t>обучающимися</w:t>
      </w:r>
      <w:proofErr w:type="gramEnd"/>
      <w:r w:rsidRPr="00A67C2E">
        <w:rPr>
          <w:rFonts w:cs="Times New Roman"/>
          <w:sz w:val="28"/>
          <w:szCs w:val="28"/>
        </w:rPr>
        <w:t xml:space="preserve"> программ;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творческую инициативу, разработку и применение авторских программ и методик обучения и воспитания в пределах реализуемых общеразвивающих программ физкультурно-спортивной направленности, дополнительных образовательных программ спортивной подготовки;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выбор учебных пособий, материалов и иных средств обучения в соответствии с  общеразвивающими программами физкультурно-спортивной направленности, дополнительными образовательными программами спортивной </w:t>
      </w:r>
      <w:r w:rsidRPr="00A67C2E">
        <w:rPr>
          <w:rFonts w:cs="Times New Roman"/>
          <w:sz w:val="28"/>
          <w:szCs w:val="28"/>
        </w:rPr>
        <w:lastRenderedPageBreak/>
        <w:t xml:space="preserve">подготовки и в порядке, установленном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участие в разработке общеразвивающих программ физкультурно-спортивной направленности, дополнительных образовательных программ спортивной подготовки и  в том числе планов, календарных учебных графиков, методических материалов и иных составных частей образовательной программы;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беспрепятственный доступ к методическим материалам, материально-техническим средствам обеспечения образовательного процесса, необходимым для качественного осуществления профессиональной деятельности;</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 бесплатное пользование библиотеками и информационными ресурсами, доступ к информационно-телекоммуникационным сетям и базам данных, необходимым для основной, научной или исследовательской деятельности в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условия труда, в максимальной степени, способствующие эффективной воспитательной работе;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участие в управлении Учреждением, в том числе в коллегиальных органах управления и самоуправления;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участие в обсуждении и решении вопросов деятельности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объединение в общественные профессиональные организации, педагогические сообщества в формах и порядке, установленных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профессиональную переподготовку или повышение квалификации не реже одного раза в пять лет в порядке, установленном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 ежегодный основной удлинённый оплачиваемый отпуск, продолжительность которого определяется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неоплачиваемый длительный отпуск сроком до одного года не реже, чем через каждые десять лет непрерывной педагогической деятельности;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иные трудовые и социальные гарантии и компенсации, установленные федеральными законами и законодательными актами субъектов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8.15. Заработная плата работнику устанавливается трудовым договором в соответствии с действующей системой оплаты труда.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8.16. Объем нагрузки (преподавательской работы) работников устанавливается исходя из комплектования на учебный год, количества часов по плану, программам, обеспеченности кадрами, других условий работы в Учреждения.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8.16.1 Нагрузка (преподавательской работа), объем которой больше или меньше часов на ставку заработной платы, устанавливается только с письменного согласия работника.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8.17. </w:t>
      </w:r>
      <w:proofErr w:type="gramStart"/>
      <w:r w:rsidRPr="00A67C2E">
        <w:rPr>
          <w:rFonts w:cs="Times New Roman"/>
          <w:sz w:val="28"/>
          <w:szCs w:val="28"/>
        </w:rPr>
        <w:t>Работники</w:t>
      </w:r>
      <w:proofErr w:type="gramEnd"/>
      <w:r w:rsidRPr="00A67C2E">
        <w:rPr>
          <w:rFonts w:cs="Times New Roman"/>
          <w:sz w:val="28"/>
          <w:szCs w:val="28"/>
        </w:rPr>
        <w:t xml:space="preserve"> ведущие образовательную деятельность обязаны: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осуществлять свою деятельность на высоком профессиональном уровне, обеспечивать в полном объёме реализацию общеразвивающих программ физкультурно-спортивной направленности, дополнительных образовательных программ спортивной подготовки;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 соблюдать правовые, нравственные и этические нормы, следовать требованиям профессиональной этики;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уважать честь и достоинство обучающихся и других участников образовательного процесса; </w:t>
      </w:r>
    </w:p>
    <w:p w:rsidR="00E36749" w:rsidRPr="00A67C2E" w:rsidRDefault="00E36749" w:rsidP="00A67C2E">
      <w:pPr>
        <w:spacing w:line="360" w:lineRule="auto"/>
        <w:ind w:firstLine="709"/>
        <w:jc w:val="both"/>
        <w:rPr>
          <w:rFonts w:cs="Times New Roman"/>
          <w:sz w:val="28"/>
          <w:szCs w:val="28"/>
        </w:rPr>
      </w:pPr>
      <w:proofErr w:type="gramStart"/>
      <w:r w:rsidRPr="00A67C2E">
        <w:rPr>
          <w:rFonts w:cs="Times New Roman"/>
          <w:sz w:val="28"/>
          <w:szCs w:val="28"/>
        </w:rPr>
        <w:t>- развивать у обучающихся познавательную активность, самостоятельность, инициативу в условиях современного мира, пропагандировать здоровый образ жизни;</w:t>
      </w:r>
      <w:proofErr w:type="gramEnd"/>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 применять педагогически обоснованные формы, методы (методики) обучения и воспитания, обеспечивающие высокое качество образовательного процесса, при реализации содержания общеразвивающих программ физкультурно-спортивной направленности, дополнительных образовательных программ спортивной подготовки;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проходить аттестацию на соответствие занимаемой должности в порядке, установленном действующим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проходить предварительные при поступлении на работу и периодические медицинские осмотры (обследования) в порядке, установленном действующим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соблюдать Устав Учреждения, правила внутреннего трудового распорядка, режим рабочего времени.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8.18. </w:t>
      </w:r>
      <w:proofErr w:type="gramStart"/>
      <w:r w:rsidRPr="00A67C2E">
        <w:rPr>
          <w:rFonts w:cs="Times New Roman"/>
          <w:sz w:val="28"/>
          <w:szCs w:val="28"/>
        </w:rPr>
        <w:t>Работники</w:t>
      </w:r>
      <w:r w:rsidR="00EE733E">
        <w:rPr>
          <w:rFonts w:cs="Times New Roman"/>
          <w:sz w:val="28"/>
          <w:szCs w:val="28"/>
        </w:rPr>
        <w:t>,</w:t>
      </w:r>
      <w:r w:rsidRPr="00A67C2E">
        <w:rPr>
          <w:rFonts w:cs="Times New Roman"/>
          <w:sz w:val="28"/>
          <w:szCs w:val="28"/>
        </w:rPr>
        <w:t xml:space="preserve"> ведущие образовательную деятельность за неисполнение или ненадлежащее исполнение должностных обязанностей несут</w:t>
      </w:r>
      <w:proofErr w:type="gramEnd"/>
      <w:r w:rsidRPr="00A67C2E">
        <w:rPr>
          <w:rFonts w:cs="Times New Roman"/>
          <w:sz w:val="28"/>
          <w:szCs w:val="28"/>
        </w:rPr>
        <w:t xml:space="preserve"> ответственность в соответствии с трудовым законодательством Российской Федерации.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lastRenderedPageBreak/>
        <w:t xml:space="preserve">8.18.1 Дисциплинарное расследование нарушений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работнику.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8.19. В Учреждении запрещается: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употребление токсических, наркотических, алкогольных веществ;</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 опоздание;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курение;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появление в нетрезвом виде;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проведение несанкционированных митингов;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срыв занятий;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удаление с занятий обучающихся;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 принуждение </w:t>
      </w:r>
      <w:proofErr w:type="gramStart"/>
      <w:r w:rsidRPr="00A67C2E">
        <w:rPr>
          <w:rFonts w:cs="Times New Roman"/>
          <w:sz w:val="28"/>
          <w:szCs w:val="28"/>
        </w:rPr>
        <w:t>обучающихся</w:t>
      </w:r>
      <w:proofErr w:type="gramEnd"/>
      <w:r w:rsidRPr="00A67C2E">
        <w:rPr>
          <w:rFonts w:cs="Times New Roman"/>
          <w:sz w:val="28"/>
          <w:szCs w:val="28"/>
        </w:rPr>
        <w:t xml:space="preserve"> к вступлению в общественные, общественно-политические организации (объединения), движения и партии.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8.20. Охрана труда в Учреждении организуется и проводится в соответствии с требованиями действующего законодательства Российской Федерации. В особых случаях для разрешения наиболее сложных вопросов по охране труда руководитель Учреждения вправе заключить договоры со специалистами и организациями, оказывающими услуги в области охраны труда. </w:t>
      </w:r>
    </w:p>
    <w:p w:rsidR="00E36749" w:rsidRPr="00A67C2E" w:rsidRDefault="00E36749" w:rsidP="00A67C2E">
      <w:pPr>
        <w:spacing w:line="360" w:lineRule="auto"/>
        <w:ind w:firstLine="709"/>
        <w:jc w:val="both"/>
        <w:rPr>
          <w:rFonts w:cs="Times New Roman"/>
          <w:sz w:val="28"/>
          <w:szCs w:val="28"/>
        </w:rPr>
      </w:pPr>
      <w:r w:rsidRPr="00A67C2E">
        <w:rPr>
          <w:rFonts w:cs="Times New Roman"/>
          <w:sz w:val="28"/>
          <w:szCs w:val="28"/>
        </w:rPr>
        <w:t xml:space="preserve">8.21. Лица, принимаемые на работу в Учреждении, родители (законные представители) </w:t>
      </w:r>
      <w:proofErr w:type="gramStart"/>
      <w:r w:rsidRPr="00A67C2E">
        <w:rPr>
          <w:rFonts w:cs="Times New Roman"/>
          <w:sz w:val="28"/>
          <w:szCs w:val="28"/>
        </w:rPr>
        <w:t>обучающихся</w:t>
      </w:r>
      <w:proofErr w:type="gramEnd"/>
      <w:r w:rsidRPr="00A67C2E">
        <w:rPr>
          <w:rFonts w:cs="Times New Roman"/>
          <w:sz w:val="28"/>
          <w:szCs w:val="28"/>
        </w:rPr>
        <w:t xml:space="preserve"> должны быть ознакомлены с настоящим Уставом и иными локальными актами, регламентирующими деятельность Учреждения. </w:t>
      </w:r>
    </w:p>
    <w:p w:rsidR="00EE733E" w:rsidRDefault="00EE733E" w:rsidP="00A67C2E">
      <w:pPr>
        <w:spacing w:line="360" w:lineRule="auto"/>
        <w:ind w:firstLine="709"/>
        <w:jc w:val="center"/>
        <w:rPr>
          <w:rFonts w:cs="Times New Roman"/>
          <w:b/>
          <w:sz w:val="28"/>
          <w:szCs w:val="28"/>
        </w:rPr>
      </w:pPr>
    </w:p>
    <w:p w:rsidR="00EE733E" w:rsidRDefault="00EE733E" w:rsidP="00A67C2E">
      <w:pPr>
        <w:spacing w:line="360" w:lineRule="auto"/>
        <w:ind w:firstLine="709"/>
        <w:jc w:val="center"/>
        <w:rPr>
          <w:rFonts w:cs="Times New Roman"/>
          <w:b/>
          <w:sz w:val="28"/>
          <w:szCs w:val="28"/>
        </w:rPr>
      </w:pPr>
    </w:p>
    <w:p w:rsidR="00A67C2E" w:rsidRPr="00A67C2E" w:rsidRDefault="00A67C2E" w:rsidP="00A67C2E">
      <w:pPr>
        <w:spacing w:line="360" w:lineRule="auto"/>
        <w:ind w:firstLine="709"/>
        <w:jc w:val="center"/>
        <w:rPr>
          <w:rFonts w:cs="Times New Roman"/>
          <w:b/>
          <w:sz w:val="28"/>
          <w:szCs w:val="28"/>
        </w:rPr>
      </w:pPr>
      <w:r w:rsidRPr="00A67C2E">
        <w:rPr>
          <w:rFonts w:cs="Times New Roman"/>
          <w:b/>
          <w:sz w:val="28"/>
          <w:szCs w:val="28"/>
          <w:lang w:val="en-US"/>
        </w:rPr>
        <w:lastRenderedPageBreak/>
        <w:t>IX</w:t>
      </w:r>
      <w:r w:rsidRPr="00A67C2E">
        <w:rPr>
          <w:rFonts w:cs="Times New Roman"/>
          <w:b/>
          <w:sz w:val="28"/>
          <w:szCs w:val="28"/>
        </w:rPr>
        <w:t>. Локальные акты Учреждения</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9.1. </w:t>
      </w:r>
      <w:proofErr w:type="gramStart"/>
      <w:r w:rsidRPr="00A67C2E">
        <w:rPr>
          <w:rFonts w:cs="Times New Roman"/>
          <w:sz w:val="28"/>
          <w:szCs w:val="28"/>
        </w:rPr>
        <w:t>Локальными актами, регламентирующими деятельность Учреждения, являются: устав и приложения к нему; штатное расписание; положения; программы; правила; инструкции; приказы; договоры;</w:t>
      </w:r>
      <w:proofErr w:type="gramEnd"/>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9.2. Локальные акты Учреждения не могут противоречить настоящему уставу.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9.3. Учреждение обеспечивает открытость и доступность документов Учреждения с учётом требований законодательства Российской Федерации о защите персональных данных участников образовательного процесса.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9.4. Предоставление информации Учреждением, её размещение на официальном сайте в сети Интернет и ведение указанного сайта осуществляются в порядке, установленном действующим законодательством Российской Федерации.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9.5. Учреждение в установленном порядке ведёт делопроизводство и хранит документы по всем направлениям своей деятельности, в том числе финансово - хозяйственные и по личному составу обучающихся и работников. Учреждение обязана обеспечить сохранность сведений конфиденциального характера и их носителей путем разработки и осуществления системы мер защиты информации, охраны и пожарной безопасности. </w:t>
      </w:r>
    </w:p>
    <w:p w:rsidR="00A67C2E" w:rsidRPr="00A67C2E" w:rsidRDefault="00A67C2E" w:rsidP="00A67C2E">
      <w:pPr>
        <w:spacing w:line="360" w:lineRule="auto"/>
        <w:ind w:firstLine="709"/>
        <w:jc w:val="center"/>
        <w:rPr>
          <w:rFonts w:cs="Times New Roman"/>
          <w:b/>
          <w:sz w:val="28"/>
          <w:szCs w:val="28"/>
        </w:rPr>
      </w:pPr>
      <w:r w:rsidRPr="00A67C2E">
        <w:rPr>
          <w:rFonts w:cs="Times New Roman"/>
          <w:b/>
          <w:sz w:val="28"/>
          <w:szCs w:val="28"/>
          <w:lang w:val="en-US"/>
        </w:rPr>
        <w:t>X</w:t>
      </w:r>
      <w:r w:rsidRPr="00A67C2E">
        <w:rPr>
          <w:rFonts w:cs="Times New Roman"/>
          <w:b/>
          <w:sz w:val="28"/>
          <w:szCs w:val="28"/>
        </w:rPr>
        <w:t>. Реорганизация, ликвидация Учреждения и порядок, внесения изменений в Устав</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10.1. Прекращение деятельности Учреждения как юридического лица осуществляется в форме реорганизации или ликвидации. Условия реорганизации и ликвидации определяются действующим законодательством Российской Федерации.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10.2. Ликвидация Учреждения может осуществляться по решению Учредителя или по решению суда.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lastRenderedPageBreak/>
        <w:t xml:space="preserve">10.3. Имущество Учреждения, оставшееся после удовлетворения требований кредиторов, а также имущество, на которое в соответствии с федеральным законом не может быть обращено взыскание по обязательствам Учреждения, передается ликвидационной комиссией Учредителю.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10.4. При ликвидации Учреждения её документы (управленческие, финансово-хозяйственные, по личному составу обучающихся и работников и другие) в установленном порядке сдаются на государственное хранение в архив, а при реорганизации передаются правопреемнику. </w:t>
      </w:r>
    </w:p>
    <w:p w:rsidR="00A67C2E" w:rsidRPr="00A67C2E" w:rsidRDefault="00A67C2E" w:rsidP="00A67C2E">
      <w:pPr>
        <w:spacing w:line="360" w:lineRule="auto"/>
        <w:ind w:firstLine="709"/>
        <w:jc w:val="both"/>
        <w:rPr>
          <w:rFonts w:cs="Times New Roman"/>
          <w:sz w:val="28"/>
          <w:szCs w:val="28"/>
        </w:rPr>
      </w:pPr>
      <w:r w:rsidRPr="00A67C2E">
        <w:rPr>
          <w:rFonts w:cs="Times New Roman"/>
          <w:sz w:val="28"/>
          <w:szCs w:val="28"/>
        </w:rPr>
        <w:t xml:space="preserve">10.5. Ликвидация Учреждения считается завершённой, а Учреждение прекратившей свою деятельность после внесения об этом записи в Единый государственный реестр юридических лиц. </w:t>
      </w:r>
    </w:p>
    <w:p w:rsidR="00E36749" w:rsidRPr="00A67C2E" w:rsidRDefault="00A67C2E" w:rsidP="00A67C2E">
      <w:pPr>
        <w:spacing w:line="360" w:lineRule="auto"/>
        <w:ind w:firstLine="709"/>
        <w:rPr>
          <w:rFonts w:cs="Times New Roman"/>
          <w:b/>
          <w:sz w:val="28"/>
          <w:szCs w:val="28"/>
        </w:rPr>
      </w:pPr>
      <w:r w:rsidRPr="00A67C2E">
        <w:rPr>
          <w:rFonts w:cs="Times New Roman"/>
          <w:sz w:val="28"/>
          <w:szCs w:val="28"/>
        </w:rPr>
        <w:t>10.6. Изменения в Устав Учреждения вносятся в порядке, установленном действующим законодательством Российской Федерации</w:t>
      </w:r>
    </w:p>
    <w:sectPr w:rsidR="00E36749" w:rsidRPr="00A67C2E" w:rsidSect="00A67C2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8460AA"/>
    <w:multiLevelType w:val="hybridMultilevel"/>
    <w:tmpl w:val="4D8C72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AD2D8C"/>
    <w:multiLevelType w:val="hybridMultilevel"/>
    <w:tmpl w:val="2AB258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15033"/>
    <w:multiLevelType w:val="hybridMultilevel"/>
    <w:tmpl w:val="147892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7ED251B"/>
    <w:multiLevelType w:val="hybridMultilevel"/>
    <w:tmpl w:val="5CC0C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8B6E2F"/>
    <w:multiLevelType w:val="hybridMultilevel"/>
    <w:tmpl w:val="C638CD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A48588F"/>
    <w:multiLevelType w:val="hybridMultilevel"/>
    <w:tmpl w:val="66F05D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81056C5"/>
    <w:multiLevelType w:val="hybridMultilevel"/>
    <w:tmpl w:val="2B5E1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DE"/>
    <w:rsid w:val="000621DE"/>
    <w:rsid w:val="000E5964"/>
    <w:rsid w:val="00220DA9"/>
    <w:rsid w:val="003C4B10"/>
    <w:rsid w:val="0040382C"/>
    <w:rsid w:val="004A5939"/>
    <w:rsid w:val="004F6B54"/>
    <w:rsid w:val="0065299C"/>
    <w:rsid w:val="007D2379"/>
    <w:rsid w:val="00A67C2E"/>
    <w:rsid w:val="00A775B5"/>
    <w:rsid w:val="00B91C47"/>
    <w:rsid w:val="00C9278C"/>
    <w:rsid w:val="00D20A3A"/>
    <w:rsid w:val="00DD008C"/>
    <w:rsid w:val="00E36749"/>
    <w:rsid w:val="00EE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DE"/>
    <w:rPr>
      <w:rFonts w:ascii="Times New Roman" w:hAnsi="Times New Roman"/>
      <w:sz w:val="24"/>
    </w:rPr>
  </w:style>
  <w:style w:type="paragraph" w:styleId="2">
    <w:name w:val="heading 2"/>
    <w:basedOn w:val="a"/>
    <w:next w:val="a"/>
    <w:link w:val="20"/>
    <w:semiHidden/>
    <w:unhideWhenUsed/>
    <w:qFormat/>
    <w:rsid w:val="003C4B10"/>
    <w:pPr>
      <w:keepNext/>
      <w:keepLines/>
      <w:numPr>
        <w:ilvl w:val="1"/>
        <w:numId w:val="8"/>
      </w:numPr>
      <w:suppressAutoHyphens/>
      <w:spacing w:before="200" w:after="0" w:line="240" w:lineRule="auto"/>
      <w:outlineLvl w:val="1"/>
    </w:pPr>
    <w:rPr>
      <w:rFonts w:ascii="Cambria" w:eastAsia="Calibri" w:hAnsi="Cambria" w:cs="Cambria"/>
      <w:b/>
      <w:bCs/>
      <w:color w:val="4F81BD"/>
      <w:sz w:val="26"/>
      <w:szCs w:val="26"/>
      <w:lang w:eastAsia="ar-SA"/>
    </w:rPr>
  </w:style>
  <w:style w:type="paragraph" w:styleId="3">
    <w:name w:val="heading 3"/>
    <w:basedOn w:val="a"/>
    <w:next w:val="a"/>
    <w:link w:val="30"/>
    <w:semiHidden/>
    <w:unhideWhenUsed/>
    <w:qFormat/>
    <w:rsid w:val="003C4B10"/>
    <w:pPr>
      <w:keepNext/>
      <w:keepLines/>
      <w:numPr>
        <w:ilvl w:val="2"/>
        <w:numId w:val="8"/>
      </w:numPr>
      <w:suppressAutoHyphens/>
      <w:spacing w:before="200" w:after="0" w:line="240" w:lineRule="auto"/>
      <w:outlineLvl w:val="2"/>
    </w:pPr>
    <w:rPr>
      <w:rFonts w:ascii="Cambria" w:eastAsia="Calibri" w:hAnsi="Cambria" w:cs="Cambria"/>
      <w:b/>
      <w:bCs/>
      <w:color w:val="4F81BD"/>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D2379"/>
    <w:pPr>
      <w:suppressAutoHyphens/>
      <w:ind w:left="720"/>
    </w:pPr>
    <w:rPr>
      <w:rFonts w:ascii="Calibri" w:eastAsia="Calibri" w:hAnsi="Calibri" w:cs="Times New Roman"/>
      <w:sz w:val="22"/>
      <w:lang w:eastAsia="ar-SA"/>
    </w:rPr>
  </w:style>
  <w:style w:type="character" w:styleId="a4">
    <w:name w:val="Hyperlink"/>
    <w:semiHidden/>
    <w:unhideWhenUsed/>
    <w:rsid w:val="004F6B54"/>
    <w:rPr>
      <w:color w:val="000080"/>
      <w:u w:val="single"/>
    </w:rPr>
  </w:style>
  <w:style w:type="paragraph" w:customStyle="1" w:styleId="1">
    <w:name w:val="Текст1"/>
    <w:basedOn w:val="a"/>
    <w:rsid w:val="004F6B5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semiHidden/>
    <w:rsid w:val="003C4B10"/>
    <w:rPr>
      <w:rFonts w:ascii="Cambria" w:eastAsia="Calibri" w:hAnsi="Cambria" w:cs="Cambria"/>
      <w:b/>
      <w:bCs/>
      <w:color w:val="4F81BD"/>
      <w:sz w:val="26"/>
      <w:szCs w:val="26"/>
      <w:lang w:eastAsia="ar-SA"/>
    </w:rPr>
  </w:style>
  <w:style w:type="character" w:customStyle="1" w:styleId="30">
    <w:name w:val="Заголовок 3 Знак"/>
    <w:basedOn w:val="a0"/>
    <w:link w:val="3"/>
    <w:semiHidden/>
    <w:rsid w:val="003C4B10"/>
    <w:rPr>
      <w:rFonts w:ascii="Cambria" w:eastAsia="Calibri" w:hAnsi="Cambria" w:cs="Cambria"/>
      <w:b/>
      <w:bCs/>
      <w:color w:val="4F81BD"/>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DE"/>
    <w:rPr>
      <w:rFonts w:ascii="Times New Roman" w:hAnsi="Times New Roman"/>
      <w:sz w:val="24"/>
    </w:rPr>
  </w:style>
  <w:style w:type="paragraph" w:styleId="2">
    <w:name w:val="heading 2"/>
    <w:basedOn w:val="a"/>
    <w:next w:val="a"/>
    <w:link w:val="20"/>
    <w:semiHidden/>
    <w:unhideWhenUsed/>
    <w:qFormat/>
    <w:rsid w:val="003C4B10"/>
    <w:pPr>
      <w:keepNext/>
      <w:keepLines/>
      <w:numPr>
        <w:ilvl w:val="1"/>
        <w:numId w:val="8"/>
      </w:numPr>
      <w:suppressAutoHyphens/>
      <w:spacing w:before="200" w:after="0" w:line="240" w:lineRule="auto"/>
      <w:outlineLvl w:val="1"/>
    </w:pPr>
    <w:rPr>
      <w:rFonts w:ascii="Cambria" w:eastAsia="Calibri" w:hAnsi="Cambria" w:cs="Cambria"/>
      <w:b/>
      <w:bCs/>
      <w:color w:val="4F81BD"/>
      <w:sz w:val="26"/>
      <w:szCs w:val="26"/>
      <w:lang w:eastAsia="ar-SA"/>
    </w:rPr>
  </w:style>
  <w:style w:type="paragraph" w:styleId="3">
    <w:name w:val="heading 3"/>
    <w:basedOn w:val="a"/>
    <w:next w:val="a"/>
    <w:link w:val="30"/>
    <w:semiHidden/>
    <w:unhideWhenUsed/>
    <w:qFormat/>
    <w:rsid w:val="003C4B10"/>
    <w:pPr>
      <w:keepNext/>
      <w:keepLines/>
      <w:numPr>
        <w:ilvl w:val="2"/>
        <w:numId w:val="8"/>
      </w:numPr>
      <w:suppressAutoHyphens/>
      <w:spacing w:before="200" w:after="0" w:line="240" w:lineRule="auto"/>
      <w:outlineLvl w:val="2"/>
    </w:pPr>
    <w:rPr>
      <w:rFonts w:ascii="Cambria" w:eastAsia="Calibri" w:hAnsi="Cambria" w:cs="Cambria"/>
      <w:b/>
      <w:bCs/>
      <w:color w:val="4F81BD"/>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D2379"/>
    <w:pPr>
      <w:suppressAutoHyphens/>
      <w:ind w:left="720"/>
    </w:pPr>
    <w:rPr>
      <w:rFonts w:ascii="Calibri" w:eastAsia="Calibri" w:hAnsi="Calibri" w:cs="Times New Roman"/>
      <w:sz w:val="22"/>
      <w:lang w:eastAsia="ar-SA"/>
    </w:rPr>
  </w:style>
  <w:style w:type="character" w:styleId="a4">
    <w:name w:val="Hyperlink"/>
    <w:semiHidden/>
    <w:unhideWhenUsed/>
    <w:rsid w:val="004F6B54"/>
    <w:rPr>
      <w:color w:val="000080"/>
      <w:u w:val="single"/>
    </w:rPr>
  </w:style>
  <w:style w:type="paragraph" w:customStyle="1" w:styleId="1">
    <w:name w:val="Текст1"/>
    <w:basedOn w:val="a"/>
    <w:rsid w:val="004F6B5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semiHidden/>
    <w:rsid w:val="003C4B10"/>
    <w:rPr>
      <w:rFonts w:ascii="Cambria" w:eastAsia="Calibri" w:hAnsi="Cambria" w:cs="Cambria"/>
      <w:b/>
      <w:bCs/>
      <w:color w:val="4F81BD"/>
      <w:sz w:val="26"/>
      <w:szCs w:val="26"/>
      <w:lang w:eastAsia="ar-SA"/>
    </w:rPr>
  </w:style>
  <w:style w:type="character" w:customStyle="1" w:styleId="30">
    <w:name w:val="Заголовок 3 Знак"/>
    <w:basedOn w:val="a0"/>
    <w:link w:val="3"/>
    <w:semiHidden/>
    <w:rsid w:val="003C4B10"/>
    <w:rPr>
      <w:rFonts w:ascii="Cambria" w:eastAsia="Calibri" w:hAnsi="Cambria" w:cs="Cambria"/>
      <w:b/>
      <w:bCs/>
      <w:color w:val="4F81BD"/>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2729">
      <w:bodyDiv w:val="1"/>
      <w:marLeft w:val="0"/>
      <w:marRight w:val="0"/>
      <w:marTop w:val="0"/>
      <w:marBottom w:val="0"/>
      <w:divBdr>
        <w:top w:val="none" w:sz="0" w:space="0" w:color="auto"/>
        <w:left w:val="none" w:sz="0" w:space="0" w:color="auto"/>
        <w:bottom w:val="none" w:sz="0" w:space="0" w:color="auto"/>
        <w:right w:val="none" w:sz="0" w:space="0" w:color="auto"/>
      </w:divBdr>
    </w:div>
    <w:div w:id="1603800297">
      <w:bodyDiv w:val="1"/>
      <w:marLeft w:val="0"/>
      <w:marRight w:val="0"/>
      <w:marTop w:val="0"/>
      <w:marBottom w:val="0"/>
      <w:divBdr>
        <w:top w:val="none" w:sz="0" w:space="0" w:color="auto"/>
        <w:left w:val="none" w:sz="0" w:space="0" w:color="auto"/>
        <w:bottom w:val="none" w:sz="0" w:space="0" w:color="auto"/>
        <w:right w:val="none" w:sz="0" w:space="0" w:color="auto"/>
      </w:divBdr>
    </w:div>
    <w:div w:id="2001225895">
      <w:bodyDiv w:val="1"/>
      <w:marLeft w:val="0"/>
      <w:marRight w:val="0"/>
      <w:marTop w:val="0"/>
      <w:marBottom w:val="0"/>
      <w:divBdr>
        <w:top w:val="none" w:sz="0" w:space="0" w:color="auto"/>
        <w:left w:val="none" w:sz="0" w:space="0" w:color="auto"/>
        <w:bottom w:val="none" w:sz="0" w:space="0" w:color="auto"/>
        <w:right w:val="none" w:sz="0" w:space="0" w:color="auto"/>
      </w:divBdr>
    </w:div>
    <w:div w:id="21098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8654</Words>
  <Characters>49329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2023-06-09T04:51:00Z</dcterms:created>
  <dcterms:modified xsi:type="dcterms:W3CDTF">2023-06-09T04:51:00Z</dcterms:modified>
</cp:coreProperties>
</file>